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332CB" w:rsidRPr="000332CB" w:rsidTr="007B7453">
        <w:tc>
          <w:tcPr>
            <w:tcW w:w="509" w:type="dxa"/>
          </w:tcPr>
          <w:p w:rsidR="00672BFD" w:rsidRPr="000332CB" w:rsidRDefault="00672BFD" w:rsidP="0024666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0332CB">
              <w:rPr>
                <w:rFonts w:ascii="Times New Roman" w:eastAsia="黑体" w:hAnsi="Times New Roman"/>
                <w:sz w:val="21"/>
                <w:szCs w:val="21"/>
              </w:rPr>
              <w:t>ICS</w:t>
            </w:r>
          </w:p>
        </w:tc>
        <w:tc>
          <w:tcPr>
            <w:tcW w:w="8855" w:type="dxa"/>
          </w:tcPr>
          <w:p w:rsidR="00672BFD" w:rsidRPr="000332CB" w:rsidRDefault="003C6052" w:rsidP="00EE43E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0332CB">
              <w:rPr>
                <w:rFonts w:ascii="黑体" w:eastAsia="黑体" w:hAnsi="黑体" w:hint="eastAsia"/>
                <w:sz w:val="21"/>
                <w:szCs w:val="21"/>
              </w:rPr>
              <w:t>03.080.99</w:t>
            </w:r>
          </w:p>
        </w:tc>
      </w:tr>
      <w:tr w:rsidR="000332CB" w:rsidRPr="000332CB" w:rsidTr="007B7453">
        <w:tc>
          <w:tcPr>
            <w:tcW w:w="509" w:type="dxa"/>
          </w:tcPr>
          <w:p w:rsidR="00672BFD" w:rsidRPr="000332CB"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332CB">
              <w:rPr>
                <w:rFonts w:ascii="Times New Roman" w:eastAsia="黑体" w:hAnsi="Times New Roman"/>
                <w:sz w:val="21"/>
                <w:szCs w:val="21"/>
              </w:rPr>
              <w:t>CCS</w:t>
            </w:r>
          </w:p>
        </w:tc>
        <w:tc>
          <w:tcPr>
            <w:tcW w:w="8855" w:type="dxa"/>
          </w:tcPr>
          <w:p w:rsidR="00FB231D" w:rsidRPr="000332CB" w:rsidRDefault="003C6052" w:rsidP="00EE43E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332CB">
              <w:rPr>
                <w:rFonts w:ascii="黑体" w:eastAsia="黑体" w:hAnsi="黑体" w:hint="eastAsia"/>
                <w:sz w:val="21"/>
                <w:szCs w:val="21"/>
              </w:rPr>
              <w:t>A12</w:t>
            </w:r>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332CB" w:rsidRPr="000332CB" w:rsidTr="00DF5F11">
        <w:tc>
          <w:tcPr>
            <w:tcW w:w="6407" w:type="dxa"/>
          </w:tcPr>
          <w:p w:rsidR="001446C2" w:rsidRPr="000332CB" w:rsidRDefault="001446C2" w:rsidP="00AA1885">
            <w:pPr>
              <w:pStyle w:val="affff7"/>
              <w:framePr w:w="0" w:hRule="auto" w:wrap="auto" w:hAnchor="text" w:xAlign="left" w:yAlign="inline" w:anchorLock="0"/>
              <w:rPr>
                <w:rFonts w:ascii="宋体" w:hAnsi="宋体"/>
                <w:sz w:val="28"/>
                <w:szCs w:val="28"/>
              </w:rPr>
            </w:pPr>
            <w:bookmarkStart w:id="0" w:name="_Hlk26473981"/>
            <w:r w:rsidRPr="000332CB">
              <w:rPr>
                <w:noProof/>
              </w:rPr>
              <w:drawing>
                <wp:inline distT="0" distB="0" distL="0" distR="0" wp14:anchorId="52117F2A" wp14:editId="04485643">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FF1AE0" w:rsidRPr="000332CB">
              <w:fldChar w:fldCharType="begin">
                <w:ffData>
                  <w:name w:val="c1"/>
                  <w:enabled/>
                  <w:calcOnExit w:val="0"/>
                  <w:textInput>
                    <w:maxLength w:val="8"/>
                  </w:textInput>
                </w:ffData>
              </w:fldChar>
            </w:r>
            <w:bookmarkStart w:id="1" w:name="c1"/>
            <w:r w:rsidRPr="000332CB">
              <w:instrText xml:space="preserve"> FORMTEXT </w:instrText>
            </w:r>
            <w:r w:rsidR="00FF1AE0" w:rsidRPr="000332CB">
              <w:fldChar w:fldCharType="separate"/>
            </w:r>
            <w:r w:rsidR="00EE43E8" w:rsidRPr="000332CB">
              <w:rPr>
                <w:rFonts w:hint="eastAsia"/>
              </w:rPr>
              <w:t>32</w:t>
            </w:r>
            <w:r w:rsidR="00FF1AE0" w:rsidRPr="000332CB">
              <w:fldChar w:fldCharType="end"/>
            </w:r>
            <w:bookmarkEnd w:id="1"/>
          </w:p>
        </w:tc>
      </w:tr>
    </w:tbl>
    <w:p w:rsidR="0000040A" w:rsidRPr="000332CB" w:rsidRDefault="00FF1AE0" w:rsidP="000107E0">
      <w:pPr>
        <w:pStyle w:val="affff8"/>
        <w:framePr w:w="9639" w:h="624" w:hRule="exact" w:hSpace="181" w:vSpace="181" w:wrap="around" w:hAnchor="page" w:x="1305" w:y="2269"/>
        <w:rPr>
          <w:rFonts w:ascii="黑体" w:eastAsia="黑体" w:hAnsi="黑体"/>
          <w:b w:val="0"/>
          <w:bCs w:val="0"/>
          <w:w w:val="100"/>
          <w:sz w:val="48"/>
          <w:szCs w:val="48"/>
        </w:rPr>
      </w:pPr>
      <w:r w:rsidRPr="000332CB">
        <w:rPr>
          <w:rFonts w:ascii="黑体" w:eastAsia="黑体"/>
          <w:b w:val="0"/>
          <w:w w:val="100"/>
          <w:sz w:val="48"/>
        </w:rPr>
        <w:fldChar w:fldCharType="begin">
          <w:ffData>
            <w:name w:val="c2"/>
            <w:enabled/>
            <w:calcOnExit w:val="0"/>
            <w:textInput/>
          </w:ffData>
        </w:fldChar>
      </w:r>
      <w:bookmarkStart w:id="2" w:name="c2"/>
      <w:r w:rsidR="007B7453" w:rsidRPr="000332CB">
        <w:rPr>
          <w:rFonts w:ascii="黑体" w:eastAsia="黑体"/>
          <w:b w:val="0"/>
          <w:w w:val="100"/>
          <w:sz w:val="48"/>
        </w:rPr>
        <w:instrText xml:space="preserve"> FORMTEXT </w:instrText>
      </w:r>
      <w:r w:rsidRPr="000332CB">
        <w:rPr>
          <w:rFonts w:ascii="黑体" w:eastAsia="黑体"/>
          <w:b w:val="0"/>
          <w:w w:val="100"/>
          <w:sz w:val="48"/>
        </w:rPr>
      </w:r>
      <w:r w:rsidRPr="000332CB">
        <w:rPr>
          <w:rFonts w:ascii="黑体" w:eastAsia="黑体"/>
          <w:b w:val="0"/>
          <w:w w:val="100"/>
          <w:sz w:val="48"/>
        </w:rPr>
        <w:fldChar w:fldCharType="separate"/>
      </w:r>
      <w:r w:rsidR="00AA1885" w:rsidRPr="000332CB">
        <w:rPr>
          <w:rFonts w:ascii="黑体" w:eastAsia="黑体" w:hint="eastAsia"/>
          <w:b w:val="0"/>
          <w:w w:val="100"/>
          <w:sz w:val="48"/>
        </w:rPr>
        <w:t>江苏省</w:t>
      </w:r>
      <w:r w:rsidRPr="000332CB">
        <w:rPr>
          <w:rFonts w:ascii="黑体" w:eastAsia="黑体"/>
          <w:b w:val="0"/>
          <w:w w:val="100"/>
          <w:sz w:val="48"/>
        </w:rPr>
        <w:fldChar w:fldCharType="end"/>
      </w:r>
      <w:bookmarkEnd w:id="2"/>
      <w:r w:rsidR="00B77EC8" w:rsidRPr="000332CB">
        <w:rPr>
          <w:rFonts w:ascii="黑体" w:eastAsia="黑体" w:hAnsi="黑体" w:hint="eastAsia"/>
          <w:b w:val="0"/>
          <w:bCs w:val="0"/>
          <w:w w:val="100"/>
          <w:sz w:val="48"/>
          <w:szCs w:val="48"/>
        </w:rPr>
        <w:t>地方</w:t>
      </w:r>
      <w:r w:rsidR="007B7453" w:rsidRPr="000332CB">
        <w:rPr>
          <w:rFonts w:ascii="黑体" w:eastAsia="黑体" w:hAnsi="黑体" w:hint="eastAsia"/>
          <w:b w:val="0"/>
          <w:bCs w:val="0"/>
          <w:w w:val="100"/>
          <w:sz w:val="48"/>
          <w:szCs w:val="48"/>
        </w:rPr>
        <w:t>标准</w:t>
      </w:r>
    </w:p>
    <w:bookmarkEnd w:id="0"/>
    <w:p w:rsidR="00AA456B" w:rsidRPr="000332CB" w:rsidRDefault="00634D9E" w:rsidP="00A952D7">
      <w:pPr>
        <w:pStyle w:val="affffffffff3"/>
        <w:framePr w:wrap="auto"/>
        <w:rPr>
          <w:lang w:val="fr-FR"/>
        </w:rPr>
      </w:pPr>
      <w:r w:rsidRPr="000332CB">
        <w:rPr>
          <w:lang w:val="fr-FR"/>
        </w:rPr>
        <w:t>DB</w:t>
      </w:r>
      <w:r w:rsidR="00FF1AE0" w:rsidRPr="000332CB">
        <w:fldChar w:fldCharType="begin">
          <w:ffData>
            <w:name w:val="文字1"/>
            <w:enabled/>
            <w:calcOnExit w:val="0"/>
            <w:textInput>
              <w:default w:val="XX/T"/>
            </w:textInput>
          </w:ffData>
        </w:fldChar>
      </w:r>
      <w:bookmarkStart w:id="3" w:name="文字1"/>
      <w:r w:rsidR="005F4712" w:rsidRPr="000332CB">
        <w:rPr>
          <w:lang w:val="fr-FR"/>
        </w:rPr>
        <w:instrText xml:space="preserve"> FORMTEXT </w:instrText>
      </w:r>
      <w:r w:rsidR="00FF1AE0" w:rsidRPr="000332CB">
        <w:fldChar w:fldCharType="separate"/>
      </w:r>
      <w:r w:rsidR="00EE43E8" w:rsidRPr="000332CB">
        <w:rPr>
          <w:rFonts w:hint="eastAsia"/>
          <w:lang w:val="fr-FR"/>
        </w:rPr>
        <w:t>32</w:t>
      </w:r>
      <w:r w:rsidR="005F4712" w:rsidRPr="000332CB">
        <w:rPr>
          <w:lang w:val="fr-FR"/>
        </w:rPr>
        <w:t>/T</w:t>
      </w:r>
      <w:r w:rsidR="00FF1AE0" w:rsidRPr="000332CB">
        <w:fldChar w:fldCharType="end"/>
      </w:r>
      <w:bookmarkEnd w:id="3"/>
      <w:r w:rsidR="00FF1AE0" w:rsidRPr="000332CB">
        <w:fldChar w:fldCharType="begin">
          <w:ffData>
            <w:name w:val="NSTD_CODE_F"/>
            <w:enabled/>
            <w:calcOnExit w:val="0"/>
            <w:textInput>
              <w:default w:val="XXXX"/>
            </w:textInput>
          </w:ffData>
        </w:fldChar>
      </w:r>
      <w:bookmarkStart w:id="4" w:name="NSTD_CODE_F"/>
      <w:r w:rsidR="006E23EA" w:rsidRPr="000332CB">
        <w:rPr>
          <w:lang w:val="fr-FR"/>
        </w:rPr>
        <w:instrText xml:space="preserve"> FORMTEXT </w:instrText>
      </w:r>
      <w:r w:rsidR="00FF1AE0" w:rsidRPr="000332CB">
        <w:fldChar w:fldCharType="separate"/>
      </w:r>
      <w:r w:rsidR="006E23EA" w:rsidRPr="000332CB">
        <w:rPr>
          <w:lang w:val="fr-FR"/>
        </w:rPr>
        <w:t>XXXX</w:t>
      </w:r>
      <w:r w:rsidR="00FF1AE0" w:rsidRPr="000332CB">
        <w:fldChar w:fldCharType="end"/>
      </w:r>
      <w:bookmarkEnd w:id="4"/>
      <w:r w:rsidR="004644A6" w:rsidRPr="000332CB">
        <w:rPr>
          <w:rFonts w:hAnsi="黑体"/>
          <w:lang w:val="fr-FR"/>
        </w:rPr>
        <w:t>—</w:t>
      </w:r>
      <w:r w:rsidR="00FF1AE0" w:rsidRPr="000332CB">
        <w:fldChar w:fldCharType="begin">
          <w:ffData>
            <w:name w:val="NSTD_CODE_B"/>
            <w:enabled/>
            <w:calcOnExit w:val="0"/>
            <w:textInput>
              <w:default w:val="XXXX"/>
            </w:textInput>
          </w:ffData>
        </w:fldChar>
      </w:r>
      <w:bookmarkStart w:id="5" w:name="NSTD_CODE_B"/>
      <w:r w:rsidR="00087A77" w:rsidRPr="000332CB">
        <w:rPr>
          <w:lang w:val="fr-FR"/>
        </w:rPr>
        <w:instrText xml:space="preserve"> FORMTEXT </w:instrText>
      </w:r>
      <w:r w:rsidR="00FF1AE0" w:rsidRPr="000332CB">
        <w:fldChar w:fldCharType="separate"/>
      </w:r>
      <w:r w:rsidR="007D4AB7" w:rsidRPr="000332CB">
        <w:t>20</w:t>
      </w:r>
      <w:r w:rsidR="00B54799" w:rsidRPr="000332CB">
        <w:rPr>
          <w:rFonts w:hint="eastAsia"/>
        </w:rPr>
        <w:t>24</w:t>
      </w:r>
      <w:r w:rsidR="00FF1AE0" w:rsidRPr="000332CB">
        <w:fldChar w:fldCharType="end"/>
      </w:r>
      <w:bookmarkEnd w:id="5"/>
    </w:p>
    <w:p w:rsidR="00E846C8" w:rsidRPr="000332CB" w:rsidRDefault="00FF1AE0" w:rsidP="00A952D7">
      <w:pPr>
        <w:pStyle w:val="affffffffff4"/>
        <w:framePr w:wrap="auto"/>
        <w:rPr>
          <w:rFonts w:hAnsi="黑体"/>
        </w:rPr>
      </w:pPr>
      <w:r w:rsidRPr="000332CB">
        <w:rPr>
          <w:rFonts w:hAnsi="黑体"/>
        </w:rPr>
        <w:fldChar w:fldCharType="begin">
          <w:ffData>
            <w:name w:val="OSTD_CODE"/>
            <w:enabled/>
            <w:calcOnExit w:val="0"/>
            <w:textInput/>
          </w:ffData>
        </w:fldChar>
      </w:r>
      <w:bookmarkStart w:id="6" w:name="OSTD_CODE"/>
      <w:r w:rsidR="00087A77" w:rsidRPr="000332CB">
        <w:rPr>
          <w:rFonts w:hAnsi="黑体"/>
        </w:rPr>
        <w:instrText xml:space="preserve"> FORMTEXT </w:instrText>
      </w:r>
      <w:r w:rsidRPr="000332CB">
        <w:rPr>
          <w:rFonts w:hAnsi="黑体"/>
        </w:rPr>
      </w:r>
      <w:r w:rsidRPr="000332CB">
        <w:rPr>
          <w:rFonts w:hAnsi="黑体"/>
        </w:rPr>
        <w:fldChar w:fldCharType="separate"/>
      </w:r>
      <w:r w:rsidR="00942BF1" w:rsidRPr="000332CB">
        <w:rPr>
          <w:rFonts w:hAnsi="黑体"/>
        </w:rPr>
        <w:t> </w:t>
      </w:r>
      <w:r w:rsidR="00942BF1" w:rsidRPr="000332CB">
        <w:rPr>
          <w:rFonts w:hAnsi="黑体"/>
        </w:rPr>
        <w:t> </w:t>
      </w:r>
      <w:r w:rsidR="00942BF1" w:rsidRPr="000332CB">
        <w:rPr>
          <w:rFonts w:hAnsi="黑体"/>
        </w:rPr>
        <w:t> </w:t>
      </w:r>
      <w:r w:rsidR="00942BF1" w:rsidRPr="000332CB">
        <w:rPr>
          <w:rFonts w:hAnsi="黑体"/>
        </w:rPr>
        <w:t> </w:t>
      </w:r>
      <w:r w:rsidR="00942BF1" w:rsidRPr="000332CB">
        <w:rPr>
          <w:rFonts w:hAnsi="黑体"/>
        </w:rPr>
        <w:t> </w:t>
      </w:r>
      <w:r w:rsidRPr="000332CB">
        <w:rPr>
          <w:rFonts w:hAnsi="黑体"/>
        </w:rPr>
        <w:fldChar w:fldCharType="end"/>
      </w:r>
      <w:bookmarkEnd w:id="6"/>
    </w:p>
    <w:p w:rsidR="008F70BD" w:rsidRPr="000332CB" w:rsidRDefault="00180109" w:rsidP="007B7453">
      <w:pPr>
        <w:spacing w:line="240" w:lineRule="auto"/>
        <w:rPr>
          <w:rFonts w:ascii="黑体" w:eastAsia="黑体" w:hAnsi="黑体"/>
          <w:kern w:val="0"/>
          <w:sz w:val="10"/>
          <w:szCs w:val="10"/>
        </w:rPr>
      </w:pPr>
      <w:r w:rsidRPr="000332CB">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Pr="000332CB" w:rsidRDefault="006816A4" w:rsidP="0036429C">
      <w:pPr>
        <w:pStyle w:val="affff8"/>
        <w:framePr w:w="9639" w:h="6976" w:hRule="exact" w:hSpace="0" w:vSpace="0" w:wrap="around" w:hAnchor="page" w:y="6408"/>
        <w:jc w:val="center"/>
        <w:rPr>
          <w:rFonts w:ascii="黑体" w:eastAsia="黑体" w:hAnsi="黑体"/>
          <w:b w:val="0"/>
          <w:bCs w:val="0"/>
          <w:w w:val="100"/>
        </w:rPr>
      </w:pPr>
    </w:p>
    <w:bookmarkStart w:id="7" w:name="CSTD_NAME"/>
    <w:p w:rsidR="006816A4" w:rsidRPr="000332CB" w:rsidRDefault="007528E8" w:rsidP="00463B77">
      <w:pPr>
        <w:pStyle w:val="affffffffff5"/>
        <w:framePr w:h="6974" w:hRule="exact" w:wrap="around" w:x="1419" w:anchorLock="1"/>
      </w:pPr>
      <w:r w:rsidRPr="000332CB">
        <w:fldChar w:fldCharType="begin">
          <w:ffData>
            <w:name w:val="CSTD_NAME"/>
            <w:enabled/>
            <w:calcOnExit w:val="0"/>
            <w:textInput>
              <w:default w:val="公共基础设施城乡一体化管护规范"/>
            </w:textInput>
          </w:ffData>
        </w:fldChar>
      </w:r>
      <w:r w:rsidRPr="000332CB">
        <w:instrText xml:space="preserve"> FORMTEXT </w:instrText>
      </w:r>
      <w:r w:rsidRPr="000332CB">
        <w:fldChar w:fldCharType="separate"/>
      </w:r>
      <w:r w:rsidRPr="000332CB">
        <w:t>公共基础设施城乡一体化管护规范</w:t>
      </w:r>
      <w:r w:rsidRPr="000332CB">
        <w:fldChar w:fldCharType="end"/>
      </w:r>
      <w:bookmarkEnd w:id="7"/>
    </w:p>
    <w:p w:rsidR="00815419" w:rsidRPr="000332CB" w:rsidRDefault="00815419" w:rsidP="00324EDD">
      <w:pPr>
        <w:framePr w:w="9639" w:h="6974" w:hRule="exact" w:wrap="around" w:vAnchor="page" w:hAnchor="page" w:x="1419" w:y="6408" w:anchorLock="1"/>
        <w:ind w:left="-1418"/>
      </w:pPr>
    </w:p>
    <w:p w:rsidR="00755402" w:rsidRPr="000332CB" w:rsidRDefault="007528E8" w:rsidP="00463B77">
      <w:pPr>
        <w:pStyle w:val="afffffff5"/>
        <w:framePr w:w="9639" w:h="6974" w:hRule="exact" w:wrap="around" w:vAnchor="page" w:hAnchor="page" w:x="1419" w:y="6408" w:anchorLock="1"/>
        <w:textAlignment w:val="bottom"/>
        <w:rPr>
          <w:rFonts w:eastAsia="黑体"/>
          <w:noProof/>
          <w:szCs w:val="28"/>
        </w:rPr>
      </w:pPr>
      <w:r w:rsidRPr="000332CB">
        <w:rPr>
          <w:rFonts w:eastAsia="黑体"/>
          <w:noProof/>
          <w:szCs w:val="28"/>
        </w:rPr>
        <w:fldChar w:fldCharType="begin">
          <w:ffData>
            <w:name w:val=""/>
            <w:enabled/>
            <w:calcOnExit w:val="0"/>
            <w:textInput>
              <w:default w:val="Specification of integrated management and maintenance for urban and rural public infrastructure"/>
            </w:textInput>
          </w:ffData>
        </w:fldChar>
      </w:r>
      <w:r w:rsidRPr="000332CB">
        <w:rPr>
          <w:rFonts w:eastAsia="黑体"/>
          <w:noProof/>
          <w:szCs w:val="28"/>
        </w:rPr>
        <w:instrText xml:space="preserve"> FORMTEXT </w:instrText>
      </w:r>
      <w:r w:rsidRPr="000332CB">
        <w:rPr>
          <w:rFonts w:eastAsia="黑体"/>
          <w:noProof/>
          <w:szCs w:val="28"/>
        </w:rPr>
      </w:r>
      <w:r w:rsidRPr="000332CB">
        <w:rPr>
          <w:rFonts w:eastAsia="黑体"/>
          <w:noProof/>
          <w:szCs w:val="28"/>
        </w:rPr>
        <w:fldChar w:fldCharType="separate"/>
      </w:r>
      <w:r w:rsidRPr="000332CB">
        <w:rPr>
          <w:rFonts w:eastAsia="黑体"/>
          <w:noProof/>
          <w:szCs w:val="28"/>
        </w:rPr>
        <w:t>Specification of integrated management and maintenance for urban and rural public infrastructure</w:t>
      </w:r>
      <w:r w:rsidRPr="000332CB">
        <w:rPr>
          <w:rFonts w:eastAsia="黑体"/>
          <w:noProof/>
          <w:szCs w:val="28"/>
        </w:rPr>
        <w:fldChar w:fldCharType="end"/>
      </w:r>
    </w:p>
    <w:p w:rsidR="00815419" w:rsidRPr="000332CB" w:rsidRDefault="00815419" w:rsidP="00324EDD">
      <w:pPr>
        <w:framePr w:w="9639" w:h="6974" w:hRule="exact" w:wrap="around" w:vAnchor="page" w:hAnchor="page" w:x="1419" w:y="6408" w:anchorLock="1"/>
        <w:spacing w:line="760" w:lineRule="exact"/>
        <w:ind w:left="-1418"/>
      </w:pPr>
    </w:p>
    <w:p w:rsidR="00B87131" w:rsidRPr="000332CB"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0332CB" w:rsidRDefault="004252D8" w:rsidP="00463B77">
      <w:pPr>
        <w:pStyle w:val="afffffff5"/>
        <w:framePr w:w="9639" w:h="6974" w:hRule="exact" w:wrap="around" w:vAnchor="page" w:hAnchor="page" w:x="1419" w:y="6408" w:anchorLock="1"/>
        <w:spacing w:before="440" w:after="160"/>
        <w:textAlignment w:val="bottom"/>
        <w:rPr>
          <w:noProof/>
          <w:sz w:val="24"/>
          <w:szCs w:val="28"/>
        </w:rPr>
      </w:pPr>
      <w:r w:rsidRPr="000332CB">
        <w:rPr>
          <w:rFonts w:hint="eastAsia"/>
          <w:noProof/>
          <w:sz w:val="24"/>
          <w:szCs w:val="28"/>
        </w:rPr>
        <w:t>报批</w:t>
      </w:r>
      <w:r w:rsidR="00480616" w:rsidRPr="000332CB">
        <w:rPr>
          <w:rFonts w:hint="eastAsia"/>
          <w:noProof/>
          <w:sz w:val="24"/>
          <w:szCs w:val="28"/>
        </w:rPr>
        <w:t>稿</w:t>
      </w:r>
    </w:p>
    <w:p w:rsidR="00DE703F" w:rsidRPr="000332CB" w:rsidRDefault="00FF1AE0" w:rsidP="00FC1276">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0332CB">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sidR="008620FC" w:rsidRPr="000332CB">
        <w:rPr>
          <w:b/>
          <w:noProof/>
          <w:sz w:val="21"/>
          <w:szCs w:val="28"/>
        </w:rPr>
        <w:instrText xml:space="preserve"> FORMDROPDOWN </w:instrText>
      </w:r>
      <w:r w:rsidRPr="000332CB">
        <w:rPr>
          <w:b/>
          <w:noProof/>
          <w:sz w:val="21"/>
          <w:szCs w:val="28"/>
        </w:rPr>
      </w:r>
      <w:r w:rsidRPr="000332CB">
        <w:rPr>
          <w:b/>
          <w:noProof/>
          <w:sz w:val="21"/>
          <w:szCs w:val="28"/>
        </w:rPr>
        <w:fldChar w:fldCharType="end"/>
      </w:r>
      <w:bookmarkEnd w:id="8"/>
    </w:p>
    <w:p w:rsidR="00CD50A1" w:rsidRPr="000332CB" w:rsidRDefault="00FF1AE0" w:rsidP="00EE7869">
      <w:pPr>
        <w:pStyle w:val="affffffffff1"/>
        <w:framePr w:wrap="around" w:y="14176"/>
      </w:pPr>
      <w:r w:rsidRPr="000332CB">
        <w:rPr>
          <w:rFonts w:ascii="黑体"/>
        </w:rPr>
        <w:fldChar w:fldCharType="begin">
          <w:ffData>
            <w:name w:val="PLSH_DATE_Y"/>
            <w:enabled/>
            <w:calcOnExit w:val="0"/>
            <w:textInput>
              <w:default w:val="XXXX"/>
              <w:maxLength w:val="4"/>
            </w:textInput>
          </w:ffData>
        </w:fldChar>
      </w:r>
      <w:bookmarkStart w:id="9" w:name="PLSH_DATE_Y"/>
      <w:r w:rsidR="00087A77" w:rsidRPr="000332CB">
        <w:rPr>
          <w:rFonts w:ascii="黑体"/>
        </w:rPr>
        <w:instrText xml:space="preserve"> FORMTEXT </w:instrText>
      </w:r>
      <w:r w:rsidRPr="000332CB">
        <w:rPr>
          <w:rFonts w:ascii="黑体"/>
        </w:rPr>
      </w:r>
      <w:r w:rsidRPr="000332CB">
        <w:rPr>
          <w:rFonts w:ascii="黑体"/>
        </w:rPr>
        <w:fldChar w:fldCharType="separate"/>
      </w:r>
      <w:r w:rsidR="00087A77" w:rsidRPr="000332CB">
        <w:rPr>
          <w:rFonts w:ascii="黑体"/>
          <w:noProof/>
        </w:rPr>
        <w:t>XXXX</w:t>
      </w:r>
      <w:r w:rsidRPr="000332CB">
        <w:rPr>
          <w:rFonts w:ascii="黑体"/>
        </w:rPr>
        <w:fldChar w:fldCharType="end"/>
      </w:r>
      <w:bookmarkEnd w:id="9"/>
      <w:r w:rsidR="00CD50A1" w:rsidRPr="000332CB">
        <w:rPr>
          <w:rFonts w:ascii="黑体"/>
        </w:rPr>
        <w:t>-</w:t>
      </w:r>
      <w:r w:rsidRPr="000332CB">
        <w:rPr>
          <w:rFonts w:ascii="黑体"/>
        </w:rPr>
        <w:fldChar w:fldCharType="begin">
          <w:ffData>
            <w:name w:val="PLSH_DATE_M"/>
            <w:enabled/>
            <w:calcOnExit w:val="0"/>
            <w:textInput>
              <w:default w:val="XX"/>
              <w:maxLength w:val="2"/>
            </w:textInput>
          </w:ffData>
        </w:fldChar>
      </w:r>
      <w:bookmarkStart w:id="10" w:name="PLSH_DATE_M"/>
      <w:r w:rsidR="00087A77" w:rsidRPr="000332CB">
        <w:rPr>
          <w:rFonts w:ascii="黑体"/>
        </w:rPr>
        <w:instrText xml:space="preserve"> FORMTEXT </w:instrText>
      </w:r>
      <w:r w:rsidRPr="000332CB">
        <w:rPr>
          <w:rFonts w:ascii="黑体"/>
        </w:rPr>
      </w:r>
      <w:r w:rsidRPr="000332CB">
        <w:rPr>
          <w:rFonts w:ascii="黑体"/>
        </w:rPr>
        <w:fldChar w:fldCharType="separate"/>
      </w:r>
      <w:r w:rsidR="00087A77" w:rsidRPr="000332CB">
        <w:rPr>
          <w:rFonts w:ascii="黑体"/>
          <w:noProof/>
        </w:rPr>
        <w:t>XX</w:t>
      </w:r>
      <w:r w:rsidRPr="000332CB">
        <w:rPr>
          <w:rFonts w:ascii="黑体"/>
        </w:rPr>
        <w:fldChar w:fldCharType="end"/>
      </w:r>
      <w:bookmarkEnd w:id="10"/>
      <w:r w:rsidR="00CD50A1" w:rsidRPr="000332CB">
        <w:rPr>
          <w:rFonts w:ascii="黑体"/>
        </w:rPr>
        <w:t>-</w:t>
      </w:r>
      <w:r w:rsidRPr="000332CB">
        <w:rPr>
          <w:rFonts w:ascii="黑体"/>
        </w:rPr>
        <w:fldChar w:fldCharType="begin">
          <w:ffData>
            <w:name w:val="PLSH_DATE_D"/>
            <w:enabled/>
            <w:calcOnExit w:val="0"/>
            <w:textInput>
              <w:default w:val="XX"/>
              <w:maxLength w:val="2"/>
            </w:textInput>
          </w:ffData>
        </w:fldChar>
      </w:r>
      <w:bookmarkStart w:id="11" w:name="PLSH_DATE_D"/>
      <w:r w:rsidR="00087A77" w:rsidRPr="000332CB">
        <w:rPr>
          <w:rFonts w:ascii="黑体"/>
        </w:rPr>
        <w:instrText xml:space="preserve"> FORMTEXT </w:instrText>
      </w:r>
      <w:r w:rsidRPr="000332CB">
        <w:rPr>
          <w:rFonts w:ascii="黑体"/>
        </w:rPr>
      </w:r>
      <w:r w:rsidRPr="000332CB">
        <w:rPr>
          <w:rFonts w:ascii="黑体"/>
        </w:rPr>
        <w:fldChar w:fldCharType="separate"/>
      </w:r>
      <w:r w:rsidR="00087A77" w:rsidRPr="000332CB">
        <w:rPr>
          <w:rFonts w:ascii="黑体"/>
          <w:noProof/>
        </w:rPr>
        <w:t>XX</w:t>
      </w:r>
      <w:r w:rsidRPr="000332CB">
        <w:rPr>
          <w:rFonts w:ascii="黑体"/>
        </w:rPr>
        <w:fldChar w:fldCharType="end"/>
      </w:r>
      <w:bookmarkEnd w:id="11"/>
      <w:r w:rsidR="00CD50A1" w:rsidRPr="000332CB">
        <w:rPr>
          <w:rFonts w:hint="eastAsia"/>
        </w:rPr>
        <w:t>发布</w:t>
      </w:r>
    </w:p>
    <w:p w:rsidR="00CD50A1" w:rsidRPr="000332CB" w:rsidRDefault="00FF1AE0" w:rsidP="00EE7869">
      <w:pPr>
        <w:pStyle w:val="affffffffff2"/>
        <w:framePr w:wrap="around" w:y="14176"/>
      </w:pPr>
      <w:r w:rsidRPr="000332CB">
        <w:rPr>
          <w:rFonts w:ascii="黑体"/>
        </w:rPr>
        <w:fldChar w:fldCharType="begin">
          <w:ffData>
            <w:name w:val="CROT_DATE_Y"/>
            <w:enabled/>
            <w:calcOnExit w:val="0"/>
            <w:textInput>
              <w:default w:val="XXXX"/>
              <w:maxLength w:val="4"/>
            </w:textInput>
          </w:ffData>
        </w:fldChar>
      </w:r>
      <w:bookmarkStart w:id="12" w:name="CROT_DATE_Y"/>
      <w:r w:rsidR="00087A77" w:rsidRPr="000332CB">
        <w:rPr>
          <w:rFonts w:ascii="黑体"/>
        </w:rPr>
        <w:instrText xml:space="preserve"> FORMTEXT </w:instrText>
      </w:r>
      <w:r w:rsidRPr="000332CB">
        <w:rPr>
          <w:rFonts w:ascii="黑体"/>
        </w:rPr>
      </w:r>
      <w:r w:rsidRPr="000332CB">
        <w:rPr>
          <w:rFonts w:ascii="黑体"/>
        </w:rPr>
        <w:fldChar w:fldCharType="separate"/>
      </w:r>
      <w:r w:rsidR="00087A77" w:rsidRPr="000332CB">
        <w:rPr>
          <w:rFonts w:ascii="黑体"/>
          <w:noProof/>
        </w:rPr>
        <w:t>XXXX</w:t>
      </w:r>
      <w:r w:rsidRPr="000332CB">
        <w:rPr>
          <w:rFonts w:ascii="黑体"/>
        </w:rPr>
        <w:fldChar w:fldCharType="end"/>
      </w:r>
      <w:bookmarkEnd w:id="12"/>
      <w:r w:rsidR="00CD50A1" w:rsidRPr="000332CB">
        <w:rPr>
          <w:rFonts w:ascii="黑体"/>
        </w:rPr>
        <w:t>-</w:t>
      </w:r>
      <w:r w:rsidRPr="000332CB">
        <w:rPr>
          <w:rFonts w:ascii="黑体"/>
        </w:rPr>
        <w:fldChar w:fldCharType="begin">
          <w:ffData>
            <w:name w:val="CROT_DATE_M"/>
            <w:enabled/>
            <w:calcOnExit w:val="0"/>
            <w:textInput>
              <w:default w:val="XX"/>
              <w:maxLength w:val="2"/>
            </w:textInput>
          </w:ffData>
        </w:fldChar>
      </w:r>
      <w:bookmarkStart w:id="13" w:name="CROT_DATE_M"/>
      <w:r w:rsidR="00087A77" w:rsidRPr="000332CB">
        <w:rPr>
          <w:rFonts w:ascii="黑体"/>
        </w:rPr>
        <w:instrText xml:space="preserve"> FORMTEXT </w:instrText>
      </w:r>
      <w:r w:rsidRPr="000332CB">
        <w:rPr>
          <w:rFonts w:ascii="黑体"/>
        </w:rPr>
      </w:r>
      <w:r w:rsidRPr="000332CB">
        <w:rPr>
          <w:rFonts w:ascii="黑体"/>
        </w:rPr>
        <w:fldChar w:fldCharType="separate"/>
      </w:r>
      <w:r w:rsidR="00087A77" w:rsidRPr="000332CB">
        <w:rPr>
          <w:rFonts w:ascii="黑体"/>
          <w:noProof/>
        </w:rPr>
        <w:t>XX</w:t>
      </w:r>
      <w:r w:rsidRPr="000332CB">
        <w:rPr>
          <w:rFonts w:ascii="黑体"/>
        </w:rPr>
        <w:fldChar w:fldCharType="end"/>
      </w:r>
      <w:bookmarkEnd w:id="13"/>
      <w:r w:rsidR="00CD50A1" w:rsidRPr="000332CB">
        <w:rPr>
          <w:rFonts w:ascii="黑体"/>
        </w:rPr>
        <w:t>-</w:t>
      </w:r>
      <w:r w:rsidRPr="000332CB">
        <w:rPr>
          <w:rFonts w:ascii="黑体"/>
        </w:rPr>
        <w:fldChar w:fldCharType="begin">
          <w:ffData>
            <w:name w:val="CROT_DATE_D"/>
            <w:enabled/>
            <w:calcOnExit w:val="0"/>
            <w:textInput>
              <w:default w:val="XX"/>
              <w:maxLength w:val="2"/>
            </w:textInput>
          </w:ffData>
        </w:fldChar>
      </w:r>
      <w:bookmarkStart w:id="14" w:name="CROT_DATE_D"/>
      <w:r w:rsidR="00087A77" w:rsidRPr="000332CB">
        <w:rPr>
          <w:rFonts w:ascii="黑体"/>
        </w:rPr>
        <w:instrText xml:space="preserve"> FORMTEXT </w:instrText>
      </w:r>
      <w:r w:rsidRPr="000332CB">
        <w:rPr>
          <w:rFonts w:ascii="黑体"/>
        </w:rPr>
      </w:r>
      <w:r w:rsidRPr="000332CB">
        <w:rPr>
          <w:rFonts w:ascii="黑体"/>
        </w:rPr>
        <w:fldChar w:fldCharType="separate"/>
      </w:r>
      <w:r w:rsidR="00087A77" w:rsidRPr="000332CB">
        <w:rPr>
          <w:rFonts w:ascii="黑体"/>
          <w:noProof/>
        </w:rPr>
        <w:t>XX</w:t>
      </w:r>
      <w:r w:rsidRPr="000332CB">
        <w:rPr>
          <w:rFonts w:ascii="黑体"/>
        </w:rPr>
        <w:fldChar w:fldCharType="end"/>
      </w:r>
      <w:bookmarkEnd w:id="14"/>
      <w:r w:rsidR="00CD50A1" w:rsidRPr="000332CB">
        <w:rPr>
          <w:rFonts w:hint="eastAsia"/>
        </w:rPr>
        <w:t>实施</w:t>
      </w:r>
    </w:p>
    <w:p w:rsidR="007B7453" w:rsidRPr="000332CB" w:rsidRDefault="00FF1AE0" w:rsidP="00A4006C">
      <w:pPr>
        <w:pStyle w:val="affffffff5"/>
        <w:framePr w:h="584" w:hRule="exact" w:hSpace="181" w:vSpace="181" w:wrap="around" w:y="15027"/>
        <w:rPr>
          <w:rFonts w:hAnsi="黑体"/>
        </w:rPr>
      </w:pPr>
      <w:r w:rsidRPr="000332CB">
        <w:rPr>
          <w:rFonts w:hAnsi="黑体"/>
          <w:w w:val="100"/>
          <w:sz w:val="28"/>
        </w:rPr>
        <w:fldChar w:fldCharType="begin">
          <w:ffData>
            <w:name w:val="fm"/>
            <w:enabled/>
            <w:calcOnExit w:val="0"/>
            <w:textInput/>
          </w:ffData>
        </w:fldChar>
      </w:r>
      <w:bookmarkStart w:id="15" w:name="fm"/>
      <w:r w:rsidR="007B7453" w:rsidRPr="000332CB">
        <w:rPr>
          <w:rFonts w:hAnsi="黑体"/>
          <w:w w:val="100"/>
          <w:sz w:val="28"/>
        </w:rPr>
        <w:instrText xml:space="preserve"> FORMTEXT </w:instrText>
      </w:r>
      <w:r w:rsidRPr="000332CB">
        <w:rPr>
          <w:rFonts w:hAnsi="黑体"/>
          <w:w w:val="100"/>
          <w:sz w:val="28"/>
        </w:rPr>
      </w:r>
      <w:r w:rsidRPr="000332CB">
        <w:rPr>
          <w:rFonts w:hAnsi="黑体"/>
          <w:w w:val="100"/>
          <w:sz w:val="28"/>
        </w:rPr>
        <w:fldChar w:fldCharType="separate"/>
      </w:r>
      <w:r w:rsidR="007D4AB7" w:rsidRPr="000332CB">
        <w:rPr>
          <w:rFonts w:hAnsi="黑体" w:hint="eastAsia"/>
          <w:w w:val="100"/>
          <w:sz w:val="28"/>
        </w:rPr>
        <w:t>江苏省市场监督管理局</w:t>
      </w:r>
      <w:r w:rsidRPr="000332CB">
        <w:rPr>
          <w:rFonts w:hAnsi="黑体"/>
          <w:w w:val="100"/>
          <w:sz w:val="28"/>
        </w:rPr>
        <w:fldChar w:fldCharType="end"/>
      </w:r>
      <w:bookmarkEnd w:id="15"/>
      <w:r w:rsidR="00196EF5" w:rsidRPr="000332CB">
        <w:rPr>
          <w:rFonts w:ascii="Times New Roman"/>
          <w:w w:val="100"/>
          <w:sz w:val="28"/>
        </w:rPr>
        <w:t> </w:t>
      </w:r>
      <w:r w:rsidR="00196EF5" w:rsidRPr="000332CB">
        <w:rPr>
          <w:rFonts w:ascii="Times New Roman"/>
          <w:w w:val="100"/>
          <w:sz w:val="28"/>
        </w:rPr>
        <w:t> </w:t>
      </w:r>
      <w:r w:rsidR="007B7453" w:rsidRPr="000332CB">
        <w:rPr>
          <w:rStyle w:val="afffffffffffa"/>
          <w:rFonts w:hAnsi="黑体" w:hint="eastAsia"/>
          <w:position w:val="0"/>
        </w:rPr>
        <w:t>发</w:t>
      </w:r>
      <w:r w:rsidR="007B7453" w:rsidRPr="000332CB">
        <w:rPr>
          <w:rStyle w:val="afffffffffffa"/>
          <w:rFonts w:hAnsi="黑体" w:hint="eastAsia"/>
          <w:spacing w:val="0"/>
          <w:position w:val="0"/>
        </w:rPr>
        <w:t>布</w:t>
      </w:r>
    </w:p>
    <w:p w:rsidR="00A02BAE" w:rsidRPr="000332CB" w:rsidRDefault="00180109" w:rsidP="00A02BAE">
      <w:pPr>
        <w:rPr>
          <w:rFonts w:ascii="宋体" w:hAnsi="宋体"/>
          <w:sz w:val="28"/>
          <w:szCs w:val="28"/>
        </w:rPr>
        <w:sectPr w:rsidR="00A02BAE" w:rsidRPr="000332CB"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bookmarkStart w:id="16" w:name="_GoBack"/>
      <w:bookmarkEnd w:id="16"/>
      <w:r w:rsidRPr="000332CB">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20006" w:rsidRPr="000332CB" w:rsidRDefault="00B54799" w:rsidP="00B60795">
      <w:pPr>
        <w:pStyle w:val="a6"/>
        <w:spacing w:after="468"/>
        <w:ind w:left="0" w:firstLine="0"/>
        <w:rPr>
          <w:noProof/>
        </w:rPr>
      </w:pPr>
      <w:bookmarkStart w:id="17" w:name="_Toc156815105"/>
      <w:bookmarkStart w:id="18" w:name="_Toc172625357"/>
      <w:bookmarkStart w:id="19" w:name="_Toc172638757"/>
      <w:bookmarkStart w:id="20" w:name="BookMark2"/>
      <w:r w:rsidRPr="000332CB">
        <w:rPr>
          <w:spacing w:val="320"/>
        </w:rPr>
        <w:lastRenderedPageBreak/>
        <w:t>目次</w:t>
      </w:r>
      <w:bookmarkEnd w:id="17"/>
      <w:bookmarkEnd w:id="18"/>
      <w:bookmarkEnd w:id="19"/>
      <w:r w:rsidR="00FF1AE0" w:rsidRPr="000332CB">
        <w:rPr>
          <w:rFonts w:hint="eastAsia"/>
        </w:rPr>
        <w:fldChar w:fldCharType="begin"/>
      </w:r>
      <w:r w:rsidR="00B51AFA" w:rsidRPr="000332CB">
        <w:rPr>
          <w:rFonts w:hint="eastAsia"/>
        </w:rPr>
        <w:instrText xml:space="preserve"> TOC \o "1-1" \h \t "标准文件_一级条标题,2,标准文件_附录一级条标题,2," </w:instrText>
      </w:r>
      <w:r w:rsidR="00FF1AE0" w:rsidRPr="000332CB">
        <w:rPr>
          <w:rFonts w:hint="eastAsia"/>
        </w:rPr>
        <w:fldChar w:fldCharType="separate"/>
      </w:r>
    </w:p>
    <w:p w:rsidR="00920006" w:rsidRPr="000332CB" w:rsidRDefault="00180109">
      <w:pPr>
        <w:pStyle w:val="10"/>
        <w:tabs>
          <w:tab w:val="right" w:leader="dot" w:pos="9344"/>
        </w:tabs>
        <w:rPr>
          <w:rStyle w:val="affffffe"/>
          <w:noProof/>
        </w:rPr>
      </w:pPr>
      <w:hyperlink w:anchor="_Toc172638758" w:history="1">
        <w:r w:rsidR="00920006" w:rsidRPr="000332CB">
          <w:rPr>
            <w:rStyle w:val="affffffe"/>
            <w:rFonts w:hint="eastAsia"/>
            <w:noProof/>
          </w:rPr>
          <w:t>前言</w:t>
        </w:r>
        <w:r w:rsidR="00920006" w:rsidRPr="000332CB">
          <w:rPr>
            <w:rStyle w:val="affffffe"/>
            <w:noProof/>
          </w:rPr>
          <w:tab/>
        </w:r>
        <w:r w:rsidR="006477B3" w:rsidRPr="000332CB">
          <w:rPr>
            <w:rStyle w:val="affffffe"/>
            <w:noProof/>
          </w:rPr>
          <w:t>II</w:t>
        </w:r>
      </w:hyperlink>
    </w:p>
    <w:p w:rsidR="00920006" w:rsidRPr="000332CB" w:rsidRDefault="00180109">
      <w:pPr>
        <w:pStyle w:val="10"/>
        <w:tabs>
          <w:tab w:val="right" w:leader="dot" w:pos="9344"/>
        </w:tabs>
        <w:rPr>
          <w:rStyle w:val="affffffe"/>
          <w:noProof/>
        </w:rPr>
      </w:pPr>
      <w:hyperlink w:anchor="_Toc172638759" w:history="1">
        <w:r w:rsidR="00920006" w:rsidRPr="000332CB">
          <w:rPr>
            <w:rStyle w:val="affffffe"/>
            <w:noProof/>
          </w:rPr>
          <w:t>1</w:t>
        </w:r>
        <w:r w:rsidR="00920006" w:rsidRPr="000332CB">
          <w:rPr>
            <w:rStyle w:val="affffffe"/>
            <w:rFonts w:hint="eastAsia"/>
            <w:noProof/>
          </w:rPr>
          <w:t xml:space="preserve"> 范围</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_Toc172638759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1</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60" w:history="1">
        <w:r w:rsidR="00920006" w:rsidRPr="000332CB">
          <w:rPr>
            <w:rStyle w:val="affffffe"/>
            <w:noProof/>
          </w:rPr>
          <w:t>2</w:t>
        </w:r>
        <w:r w:rsidR="00920006" w:rsidRPr="000332CB">
          <w:rPr>
            <w:rStyle w:val="affffffe"/>
            <w:rFonts w:hint="eastAsia"/>
            <w:noProof/>
          </w:rPr>
          <w:t xml:space="preserve"> 规范性引用文件</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_Toc172638760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1</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61" w:history="1">
        <w:r w:rsidR="00920006" w:rsidRPr="000332CB">
          <w:rPr>
            <w:rStyle w:val="affffffe"/>
            <w:noProof/>
          </w:rPr>
          <w:t>3</w:t>
        </w:r>
        <w:r w:rsidR="00920006" w:rsidRPr="000332CB">
          <w:rPr>
            <w:rStyle w:val="affffffe"/>
            <w:rFonts w:hint="eastAsia"/>
            <w:noProof/>
          </w:rPr>
          <w:t xml:space="preserve"> 术语和定义</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_Toc172638761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2</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63" w:history="1">
        <w:r w:rsidR="00920006" w:rsidRPr="000332CB">
          <w:rPr>
            <w:rStyle w:val="affffffe"/>
            <w:noProof/>
          </w:rPr>
          <w:t>4</w:t>
        </w:r>
        <w:r w:rsidR="00920006" w:rsidRPr="000332CB">
          <w:rPr>
            <w:rStyle w:val="affffffe"/>
            <w:rFonts w:hint="eastAsia"/>
            <w:noProof/>
          </w:rPr>
          <w:t xml:space="preserve"> 管护原则</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_Toc172638763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2</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68" w:history="1">
        <w:r w:rsidR="00920006" w:rsidRPr="000332CB">
          <w:rPr>
            <w:rStyle w:val="affffffe"/>
            <w:noProof/>
          </w:rPr>
          <w:t>5</w:t>
        </w:r>
        <w:r w:rsidR="00920006" w:rsidRPr="000332CB">
          <w:rPr>
            <w:rStyle w:val="affffffe"/>
            <w:rFonts w:hint="eastAsia"/>
            <w:noProof/>
          </w:rPr>
          <w:t xml:space="preserve"> 管护主体</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_Toc172638768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3</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72" w:history="1">
        <w:r w:rsidR="00920006" w:rsidRPr="000332CB">
          <w:rPr>
            <w:rStyle w:val="affffffe"/>
            <w:noProof/>
          </w:rPr>
          <w:t>6</w:t>
        </w:r>
        <w:r w:rsidR="00920006" w:rsidRPr="000332CB">
          <w:rPr>
            <w:rStyle w:val="affffffe"/>
            <w:rFonts w:hint="eastAsia"/>
            <w:noProof/>
          </w:rPr>
          <w:t xml:space="preserve"> 管护模式</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_Toc172638772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3</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76" w:history="1">
        <w:r w:rsidR="00920006" w:rsidRPr="000332CB">
          <w:rPr>
            <w:rStyle w:val="affffffe"/>
            <w:noProof/>
          </w:rPr>
          <w:t>7</w:t>
        </w:r>
        <w:r w:rsidR="00920006" w:rsidRPr="000332CB">
          <w:rPr>
            <w:rStyle w:val="affffffe"/>
            <w:rFonts w:hint="eastAsia"/>
            <w:noProof/>
          </w:rPr>
          <w:t xml:space="preserve"> 管护对象</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_Toc172638776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4</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777" w:history="1">
        <w:r w:rsidR="00920006" w:rsidRPr="000332CB">
          <w:rPr>
            <w:rStyle w:val="affffffe"/>
            <w:noProof/>
          </w:rPr>
          <w:t>8</w:t>
        </w:r>
        <w:r w:rsidR="00920006" w:rsidRPr="000332CB">
          <w:rPr>
            <w:rStyle w:val="affffffe"/>
            <w:rFonts w:hint="eastAsia"/>
            <w:noProof/>
          </w:rPr>
          <w:t xml:space="preserve"> 管护要求</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_Toc172638777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4</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800" w:history="1">
        <w:r w:rsidR="00920006" w:rsidRPr="000332CB">
          <w:rPr>
            <w:rStyle w:val="affffffe"/>
            <w:noProof/>
          </w:rPr>
          <w:t>9</w:t>
        </w:r>
        <w:r w:rsidR="00920006" w:rsidRPr="000332CB">
          <w:rPr>
            <w:rStyle w:val="affffffe"/>
            <w:rFonts w:hint="eastAsia"/>
            <w:noProof/>
          </w:rPr>
          <w:t xml:space="preserve"> 管护保障</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_Toc172638800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12</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806" w:history="1">
        <w:r w:rsidR="00920006" w:rsidRPr="000332CB">
          <w:rPr>
            <w:rStyle w:val="affffffe"/>
            <w:noProof/>
          </w:rPr>
          <w:t>10</w:t>
        </w:r>
        <w:r w:rsidR="00920006" w:rsidRPr="000332CB">
          <w:rPr>
            <w:rStyle w:val="affffffe"/>
            <w:rFonts w:hint="eastAsia"/>
            <w:noProof/>
          </w:rPr>
          <w:t xml:space="preserve"> 效果评估</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_Toc172638806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14</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810" w:history="1">
        <w:r w:rsidR="00920006" w:rsidRPr="000332CB">
          <w:rPr>
            <w:rStyle w:val="affffffe"/>
            <w:rFonts w:hint="eastAsia"/>
            <w:noProof/>
          </w:rPr>
          <w:t>附录</w:t>
        </w:r>
        <w:r w:rsidR="00920006" w:rsidRPr="000332CB">
          <w:rPr>
            <w:rStyle w:val="affffffe"/>
            <w:noProof/>
          </w:rPr>
          <w:t>A</w:t>
        </w:r>
        <w:r w:rsidR="009828BA" w:rsidRPr="000332CB">
          <w:rPr>
            <w:rStyle w:val="affffffe"/>
            <w:rFonts w:hint="eastAsia"/>
            <w:noProof/>
          </w:rPr>
          <w:t>（资料性</w:t>
        </w:r>
        <w:r w:rsidR="006477B3" w:rsidRPr="000332CB">
          <w:rPr>
            <w:rStyle w:val="affffffe"/>
            <w:rFonts w:hint="eastAsia"/>
            <w:noProof/>
          </w:rPr>
          <w:t>）  管护对象</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_Toc172638810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15</w:t>
        </w:r>
        <w:r w:rsidR="00920006" w:rsidRPr="000332CB">
          <w:rPr>
            <w:rStyle w:val="affffffe"/>
            <w:noProof/>
          </w:rPr>
          <w:fldChar w:fldCharType="end"/>
        </w:r>
      </w:hyperlink>
    </w:p>
    <w:p w:rsidR="00920006" w:rsidRPr="000332CB" w:rsidRDefault="00180109">
      <w:pPr>
        <w:pStyle w:val="10"/>
        <w:tabs>
          <w:tab w:val="right" w:leader="dot" w:pos="9344"/>
        </w:tabs>
        <w:rPr>
          <w:rStyle w:val="affffffe"/>
          <w:noProof/>
        </w:rPr>
      </w:pPr>
      <w:hyperlink w:anchor="_Toc172638835" w:history="1">
        <w:r w:rsidR="00920006" w:rsidRPr="000332CB">
          <w:rPr>
            <w:rStyle w:val="affffffe"/>
            <w:rFonts w:hint="eastAsia"/>
            <w:noProof/>
          </w:rPr>
          <w:t>参考文献</w:t>
        </w:r>
        <w:r w:rsidR="00920006" w:rsidRPr="000332CB">
          <w:rPr>
            <w:rStyle w:val="affffffe"/>
            <w:noProof/>
          </w:rPr>
          <w:tab/>
        </w:r>
        <w:r w:rsidR="00920006" w:rsidRPr="000332CB">
          <w:rPr>
            <w:rStyle w:val="affffffe"/>
            <w:noProof/>
          </w:rPr>
          <w:fldChar w:fldCharType="begin"/>
        </w:r>
        <w:r w:rsidR="00920006" w:rsidRPr="000332CB">
          <w:rPr>
            <w:rStyle w:val="affffffe"/>
            <w:noProof/>
          </w:rPr>
          <w:instrText xml:space="preserve"> PAGEREF _Toc172638835 \h </w:instrText>
        </w:r>
        <w:r w:rsidR="00920006" w:rsidRPr="000332CB">
          <w:rPr>
            <w:rStyle w:val="affffffe"/>
            <w:noProof/>
          </w:rPr>
        </w:r>
        <w:r w:rsidR="00920006" w:rsidRPr="000332CB">
          <w:rPr>
            <w:rStyle w:val="affffffe"/>
            <w:noProof/>
          </w:rPr>
          <w:fldChar w:fldCharType="separate"/>
        </w:r>
        <w:r w:rsidR="00F56E93" w:rsidRPr="000332CB">
          <w:rPr>
            <w:rStyle w:val="affffffe"/>
            <w:noProof/>
          </w:rPr>
          <w:t>17</w:t>
        </w:r>
        <w:r w:rsidR="00920006" w:rsidRPr="000332CB">
          <w:rPr>
            <w:rStyle w:val="affffffe"/>
            <w:noProof/>
          </w:rPr>
          <w:fldChar w:fldCharType="end"/>
        </w:r>
      </w:hyperlink>
    </w:p>
    <w:p w:rsidR="0080353C" w:rsidRPr="000332CB" w:rsidRDefault="00FF1AE0">
      <w:pPr>
        <w:widowControl/>
        <w:adjustRightInd/>
        <w:spacing w:line="240" w:lineRule="auto"/>
        <w:jc w:val="left"/>
      </w:pPr>
      <w:r w:rsidRPr="000332CB">
        <w:rPr>
          <w:rFonts w:hint="eastAsia"/>
        </w:rPr>
        <w:fldChar w:fldCharType="end"/>
      </w:r>
    </w:p>
    <w:p w:rsidR="009C3E1E" w:rsidRPr="000332CB" w:rsidRDefault="009C3E1E">
      <w:pPr>
        <w:widowControl/>
        <w:adjustRightInd/>
        <w:spacing w:line="240" w:lineRule="auto"/>
        <w:jc w:val="left"/>
        <w:rPr>
          <w:rFonts w:ascii="黑体" w:eastAsia="黑体" w:hAnsi="Times New Roman"/>
          <w:spacing w:val="320"/>
          <w:kern w:val="0"/>
          <w:sz w:val="32"/>
          <w:szCs w:val="20"/>
        </w:rPr>
      </w:pPr>
      <w:r w:rsidRPr="000332CB">
        <w:rPr>
          <w:rFonts w:ascii="黑体" w:eastAsia="黑体" w:hAnsi="Times New Roman"/>
          <w:spacing w:val="320"/>
          <w:kern w:val="0"/>
          <w:sz w:val="32"/>
          <w:szCs w:val="20"/>
        </w:rPr>
        <w:br w:type="page"/>
      </w:r>
    </w:p>
    <w:p w:rsidR="00B54799" w:rsidRPr="000332CB" w:rsidRDefault="00B54799">
      <w:pPr>
        <w:widowControl/>
        <w:adjustRightInd/>
        <w:spacing w:line="240" w:lineRule="auto"/>
        <w:jc w:val="left"/>
        <w:rPr>
          <w:rFonts w:ascii="黑体" w:eastAsia="黑体" w:hAnsi="Times New Roman"/>
          <w:spacing w:val="320"/>
          <w:kern w:val="0"/>
          <w:sz w:val="32"/>
          <w:szCs w:val="20"/>
        </w:rPr>
      </w:pPr>
    </w:p>
    <w:p w:rsidR="00EE43E8" w:rsidRPr="000332CB" w:rsidRDefault="00EE43E8" w:rsidP="00EE43E8">
      <w:pPr>
        <w:pStyle w:val="a6"/>
        <w:spacing w:after="468"/>
      </w:pPr>
      <w:bookmarkStart w:id="21" w:name="_Toc172638758"/>
      <w:r w:rsidRPr="000332CB">
        <w:rPr>
          <w:spacing w:val="320"/>
        </w:rPr>
        <w:t>前</w:t>
      </w:r>
      <w:r w:rsidRPr="000332CB">
        <w:t>言</w:t>
      </w:r>
      <w:bookmarkEnd w:id="21"/>
    </w:p>
    <w:p w:rsidR="00EE43E8" w:rsidRPr="000332CB" w:rsidRDefault="00EE43E8" w:rsidP="00EE43E8">
      <w:pPr>
        <w:pStyle w:val="affffd"/>
        <w:ind w:firstLine="420"/>
      </w:pPr>
      <w:r w:rsidRPr="000332CB">
        <w:rPr>
          <w:rFonts w:hint="eastAsia"/>
        </w:rPr>
        <w:t>本文件按照GB/T 1.1—2020《标准化工作导则  第1部分：标准化文件的结构和起草规则》的规定起草。</w:t>
      </w:r>
    </w:p>
    <w:p w:rsidR="001E475C" w:rsidRPr="000332CB" w:rsidRDefault="001E475C" w:rsidP="00EE43E8">
      <w:pPr>
        <w:pStyle w:val="affffd"/>
        <w:ind w:firstLine="420"/>
      </w:pPr>
      <w:r w:rsidRPr="000332CB">
        <w:rPr>
          <w:rFonts w:hint="eastAsia"/>
        </w:rPr>
        <w:t>请注意本文件的某些内容可能涉及专利。本文件的发布机构不承担识别专利的责任。</w:t>
      </w:r>
    </w:p>
    <w:p w:rsidR="00EE43E8" w:rsidRPr="000332CB" w:rsidRDefault="00EE43E8" w:rsidP="00EE43E8">
      <w:pPr>
        <w:pStyle w:val="affffd"/>
        <w:ind w:firstLine="420"/>
      </w:pPr>
      <w:r w:rsidRPr="000332CB">
        <w:rPr>
          <w:rFonts w:hint="eastAsia"/>
        </w:rPr>
        <w:t>本文件由</w:t>
      </w:r>
      <w:r w:rsidR="00E759E5" w:rsidRPr="000332CB">
        <w:rPr>
          <w:rFonts w:hint="eastAsia"/>
        </w:rPr>
        <w:t>江苏省发展和改革委员会</w:t>
      </w:r>
      <w:r w:rsidRPr="000332CB">
        <w:rPr>
          <w:rFonts w:hint="eastAsia"/>
        </w:rPr>
        <w:t>提出</w:t>
      </w:r>
      <w:r w:rsidR="00A15684" w:rsidRPr="000332CB">
        <w:rPr>
          <w:rFonts w:hint="eastAsia"/>
        </w:rPr>
        <w:t>、归口并组织实施</w:t>
      </w:r>
      <w:r w:rsidRPr="000332CB">
        <w:rPr>
          <w:rFonts w:hint="eastAsia"/>
        </w:rPr>
        <w:t>。</w:t>
      </w:r>
    </w:p>
    <w:p w:rsidR="00EE43E8" w:rsidRPr="000332CB" w:rsidRDefault="00EE43E8" w:rsidP="00EE43E8">
      <w:pPr>
        <w:pStyle w:val="affffd"/>
        <w:ind w:firstLine="420"/>
      </w:pPr>
      <w:r w:rsidRPr="000332CB">
        <w:rPr>
          <w:rFonts w:hint="eastAsia"/>
        </w:rPr>
        <w:t>本文件起草单位：</w:t>
      </w:r>
      <w:r w:rsidR="00013345" w:rsidRPr="000332CB">
        <w:rPr>
          <w:rFonts w:hint="eastAsia"/>
        </w:rPr>
        <w:t>江苏省工程咨询中心有限公司、</w:t>
      </w:r>
      <w:r w:rsidR="00B142A2" w:rsidRPr="000332CB">
        <w:rPr>
          <w:rFonts w:hint="eastAsia"/>
        </w:rPr>
        <w:t>镇江市发展和改革委员会</w:t>
      </w:r>
      <w:r w:rsidR="007576F1" w:rsidRPr="000332CB">
        <w:rPr>
          <w:rFonts w:hint="eastAsia"/>
        </w:rPr>
        <w:t>、南通市发展和改革委员会、宿迁市发展和改革委员会</w:t>
      </w:r>
      <w:r w:rsidR="00174AB1" w:rsidRPr="000332CB">
        <w:rPr>
          <w:rFonts w:hint="eastAsia"/>
        </w:rPr>
        <w:t>、江苏省发展和改革委员会</w:t>
      </w:r>
      <w:r w:rsidR="00C35F7D" w:rsidRPr="000332CB">
        <w:rPr>
          <w:rFonts w:hint="eastAsia"/>
        </w:rPr>
        <w:t>。</w:t>
      </w:r>
    </w:p>
    <w:p w:rsidR="00EE43E8" w:rsidRPr="000332CB" w:rsidRDefault="00EE43E8" w:rsidP="00EE43E8">
      <w:pPr>
        <w:pStyle w:val="affffd"/>
        <w:ind w:firstLine="420"/>
        <w:rPr>
          <w:shd w:val="pct15" w:color="auto" w:fill="FFFFFF"/>
        </w:rPr>
      </w:pPr>
      <w:r w:rsidRPr="000332CB">
        <w:rPr>
          <w:rFonts w:hint="eastAsia"/>
        </w:rPr>
        <w:t>本文件主要起草人：</w:t>
      </w:r>
      <w:r w:rsidR="007528E8" w:rsidRPr="000332CB">
        <w:rPr>
          <w:rFonts w:hint="eastAsia"/>
        </w:rPr>
        <w:t>杨新宇、</w:t>
      </w:r>
      <w:r w:rsidR="008742C5" w:rsidRPr="000332CB">
        <w:rPr>
          <w:rFonts w:hint="eastAsia"/>
        </w:rPr>
        <w:t>唐勇、屠高、</w:t>
      </w:r>
      <w:r w:rsidR="008052F9" w:rsidRPr="000332CB">
        <w:rPr>
          <w:rFonts w:hint="eastAsia"/>
        </w:rPr>
        <w:t>严华东、</w:t>
      </w:r>
      <w:r w:rsidR="00C07451" w:rsidRPr="000332CB">
        <w:rPr>
          <w:rFonts w:hint="eastAsia"/>
        </w:rPr>
        <w:t>陈付山、蒋松凯、</w:t>
      </w:r>
      <w:r w:rsidR="008052F9" w:rsidRPr="000332CB">
        <w:rPr>
          <w:rFonts w:hint="eastAsia"/>
        </w:rPr>
        <w:t>孙鹏、</w:t>
      </w:r>
      <w:r w:rsidR="002B0E00" w:rsidRPr="000332CB">
        <w:rPr>
          <w:rFonts w:hint="eastAsia"/>
        </w:rPr>
        <w:t>常菲、</w:t>
      </w:r>
      <w:r w:rsidR="003229BE" w:rsidRPr="000332CB">
        <w:rPr>
          <w:rFonts w:hint="eastAsia"/>
        </w:rPr>
        <w:t>武术、</w:t>
      </w:r>
      <w:r w:rsidR="008742C5" w:rsidRPr="000332CB">
        <w:rPr>
          <w:rFonts w:hint="eastAsia"/>
        </w:rPr>
        <w:t>赵金明、黄星、赵守彩、黄钰之、孙尔良、秦琰、高家郎、侍剑锋。</w:t>
      </w:r>
    </w:p>
    <w:p w:rsidR="00EE43E8" w:rsidRPr="000332CB" w:rsidRDefault="00EE43E8" w:rsidP="00EE43E8">
      <w:pPr>
        <w:pStyle w:val="affffd"/>
        <w:ind w:firstLine="420"/>
      </w:pPr>
    </w:p>
    <w:p w:rsidR="00EE43E8" w:rsidRPr="000332CB" w:rsidRDefault="00EE43E8"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D3A1C" w:rsidRPr="000332CB" w:rsidRDefault="007D3A1C" w:rsidP="00EE43E8">
      <w:pPr>
        <w:pStyle w:val="affffd"/>
        <w:ind w:firstLine="420"/>
      </w:pPr>
    </w:p>
    <w:p w:rsidR="0072660A" w:rsidRPr="000332CB" w:rsidRDefault="0072660A" w:rsidP="00EE43E8">
      <w:pPr>
        <w:pStyle w:val="affffd"/>
        <w:ind w:firstLine="420"/>
        <w:sectPr w:rsidR="0072660A" w:rsidRPr="000332CB" w:rsidSect="00724879">
          <w:footerReference w:type="default" r:id="rId14"/>
          <w:pgSz w:w="11906" w:h="16838" w:code="9"/>
          <w:pgMar w:top="567" w:right="1134" w:bottom="1134" w:left="1134" w:header="1418" w:footer="1134" w:gutter="284"/>
          <w:pgNumType w:start="1"/>
          <w:cols w:space="425"/>
          <w:formProt w:val="0"/>
          <w:docGrid w:type="lines" w:linePitch="312"/>
        </w:sectPr>
      </w:pPr>
    </w:p>
    <w:p w:rsidR="007D3A1C" w:rsidRPr="000332CB" w:rsidRDefault="007D3A1C" w:rsidP="00EE43E8">
      <w:pPr>
        <w:pStyle w:val="affffd"/>
        <w:ind w:firstLine="420"/>
      </w:pPr>
    </w:p>
    <w:p w:rsidR="00894836" w:rsidRPr="000332CB" w:rsidRDefault="00894836" w:rsidP="00093D25">
      <w:pPr>
        <w:spacing w:line="20" w:lineRule="exact"/>
        <w:jc w:val="center"/>
        <w:rPr>
          <w:rFonts w:ascii="黑体" w:eastAsia="黑体" w:hAnsi="黑体"/>
          <w:sz w:val="32"/>
          <w:szCs w:val="32"/>
        </w:rPr>
      </w:pPr>
      <w:bookmarkStart w:id="22" w:name="BookMark4"/>
      <w:bookmarkEnd w:id="20"/>
    </w:p>
    <w:p w:rsidR="00894836" w:rsidRPr="000332CB"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FCB441CE5464308BBDA8E1F0CB36B8E"/>
        </w:placeholder>
      </w:sdtPr>
      <w:sdtEndPr/>
      <w:sdtContent>
        <w:bookmarkStart w:id="23" w:name="NEW_STAND_NAME" w:displacedByCustomXml="prev"/>
        <w:p w:rsidR="00F26B7E" w:rsidRPr="000332CB" w:rsidRDefault="00395AC5" w:rsidP="00FC1276">
          <w:pPr>
            <w:pStyle w:val="afffffffff8"/>
            <w:spacing w:beforeLines="100" w:before="312" w:afterLines="220" w:after="686"/>
          </w:pPr>
          <w:r w:rsidRPr="000332CB">
            <w:rPr>
              <w:rFonts w:hint="eastAsia"/>
            </w:rPr>
            <w:t>公共基础设施城乡一体化管护规范</w:t>
          </w:r>
        </w:p>
      </w:sdtContent>
    </w:sdt>
    <w:bookmarkEnd w:id="23" w:displacedByCustomXml="prev"/>
    <w:p w:rsidR="00E2552F" w:rsidRPr="000332CB" w:rsidRDefault="00E2552F" w:rsidP="00A77CCB">
      <w:pPr>
        <w:pStyle w:val="afff3"/>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172638759"/>
      <w:r w:rsidRPr="000332CB">
        <w:rPr>
          <w:rFonts w:hint="eastAsia"/>
        </w:rPr>
        <w:t>范围</w:t>
      </w:r>
      <w:bookmarkEnd w:id="24"/>
      <w:bookmarkEnd w:id="25"/>
      <w:bookmarkEnd w:id="26"/>
      <w:bookmarkEnd w:id="27"/>
      <w:bookmarkEnd w:id="28"/>
      <w:bookmarkEnd w:id="29"/>
      <w:bookmarkEnd w:id="30"/>
      <w:bookmarkEnd w:id="31"/>
      <w:bookmarkEnd w:id="32"/>
    </w:p>
    <w:p w:rsidR="00EE43E8" w:rsidRPr="000332CB" w:rsidRDefault="00EE43E8" w:rsidP="00EE43E8">
      <w:pPr>
        <w:pStyle w:val="affffd"/>
        <w:ind w:firstLine="420"/>
      </w:pPr>
      <w:bookmarkStart w:id="33" w:name="_Toc17233326"/>
      <w:bookmarkStart w:id="34" w:name="_Toc17233334"/>
      <w:bookmarkStart w:id="35" w:name="_Toc24884212"/>
      <w:bookmarkStart w:id="36" w:name="_Toc24884219"/>
      <w:bookmarkStart w:id="37" w:name="_Toc26648466"/>
      <w:r w:rsidRPr="000332CB">
        <w:rPr>
          <w:rFonts w:hint="eastAsia"/>
        </w:rPr>
        <w:t>本文件</w:t>
      </w:r>
      <w:r w:rsidR="00395AC5" w:rsidRPr="000332CB">
        <w:rPr>
          <w:rFonts w:hint="eastAsia"/>
        </w:rPr>
        <w:t>确立了</w:t>
      </w:r>
      <w:r w:rsidRPr="000332CB">
        <w:rPr>
          <w:rFonts w:hint="eastAsia"/>
        </w:rPr>
        <w:t>公共基础设施城乡一体化管护的</w:t>
      </w:r>
      <w:r w:rsidR="00100D78" w:rsidRPr="000332CB">
        <w:rPr>
          <w:rFonts w:hint="eastAsia"/>
        </w:rPr>
        <w:t>管护</w:t>
      </w:r>
      <w:r w:rsidR="00016D9A" w:rsidRPr="000332CB">
        <w:rPr>
          <w:rFonts w:hint="eastAsia"/>
        </w:rPr>
        <w:t>原则</w:t>
      </w:r>
      <w:r w:rsidR="00100D78" w:rsidRPr="000332CB">
        <w:rPr>
          <w:rFonts w:hint="eastAsia"/>
        </w:rPr>
        <w:t>、管护主体</w:t>
      </w:r>
      <w:r w:rsidR="00395AC5" w:rsidRPr="000332CB">
        <w:rPr>
          <w:rFonts w:hint="eastAsia"/>
        </w:rPr>
        <w:t>，规定了</w:t>
      </w:r>
      <w:r w:rsidR="00DD40C7" w:rsidRPr="000332CB">
        <w:rPr>
          <w:rFonts w:hint="eastAsia"/>
        </w:rPr>
        <w:t>管护模式、</w:t>
      </w:r>
      <w:r w:rsidR="00100D78" w:rsidRPr="000332CB">
        <w:rPr>
          <w:rFonts w:hint="eastAsia"/>
        </w:rPr>
        <w:t>管护</w:t>
      </w:r>
      <w:r w:rsidR="00A47F68" w:rsidRPr="000332CB">
        <w:rPr>
          <w:rFonts w:hint="eastAsia"/>
        </w:rPr>
        <w:t>对象、</w:t>
      </w:r>
      <w:r w:rsidR="00100D78" w:rsidRPr="000332CB">
        <w:rPr>
          <w:rFonts w:hint="eastAsia"/>
        </w:rPr>
        <w:t>管护要求、管护保障和</w:t>
      </w:r>
      <w:r w:rsidR="002B6DC6" w:rsidRPr="000332CB">
        <w:rPr>
          <w:rFonts w:hint="eastAsia"/>
        </w:rPr>
        <w:t>效果评估。</w:t>
      </w:r>
    </w:p>
    <w:p w:rsidR="008B0C9C" w:rsidRPr="000332CB" w:rsidRDefault="00EE43E8" w:rsidP="00EE43E8">
      <w:pPr>
        <w:pStyle w:val="affffd"/>
        <w:ind w:firstLine="420"/>
      </w:pPr>
      <w:r w:rsidRPr="000332CB">
        <w:rPr>
          <w:rFonts w:hint="eastAsia"/>
        </w:rPr>
        <w:t>本文件适用于</w:t>
      </w:r>
      <w:r w:rsidR="003379B6" w:rsidRPr="000332CB">
        <w:rPr>
          <w:rFonts w:hint="eastAsia"/>
        </w:rPr>
        <w:t>农村</w:t>
      </w:r>
      <w:r w:rsidRPr="000332CB">
        <w:rPr>
          <w:rFonts w:hint="eastAsia"/>
        </w:rPr>
        <w:t>公共基础设施管护工作。</w:t>
      </w:r>
    </w:p>
    <w:p w:rsidR="00395AC5" w:rsidRPr="000332CB" w:rsidRDefault="00395AC5" w:rsidP="00F1441D">
      <w:pPr>
        <w:pStyle w:val="affffd"/>
        <w:ind w:firstLine="360"/>
      </w:pPr>
      <w:r w:rsidRPr="000332CB">
        <w:rPr>
          <w:rFonts w:ascii="黑体" w:eastAsia="黑体" w:hAnsi="黑体" w:hint="eastAsia"/>
          <w:sz w:val="18"/>
          <w:szCs w:val="18"/>
        </w:rPr>
        <w:t>注：</w:t>
      </w:r>
      <w:r w:rsidRPr="000332CB">
        <w:rPr>
          <w:rFonts w:hint="eastAsia"/>
          <w:sz w:val="18"/>
          <w:szCs w:val="18"/>
        </w:rPr>
        <w:t>在不引起混淆的前提下，</w:t>
      </w:r>
      <w:r w:rsidR="00A15684" w:rsidRPr="000332CB">
        <w:rPr>
          <w:rFonts w:hint="eastAsia"/>
          <w:sz w:val="18"/>
          <w:szCs w:val="18"/>
        </w:rPr>
        <w:t>本文件中的“公共基础设施城乡一体化管护”简称“管护”</w:t>
      </w:r>
      <w:r w:rsidRPr="000332CB">
        <w:rPr>
          <w:rFonts w:hint="eastAsia"/>
          <w:sz w:val="18"/>
          <w:szCs w:val="18"/>
        </w:rPr>
        <w:t>。</w:t>
      </w:r>
    </w:p>
    <w:p w:rsidR="00E2552F" w:rsidRPr="000332CB" w:rsidRDefault="00E2552F" w:rsidP="00A77CCB">
      <w:pPr>
        <w:pStyle w:val="afff3"/>
        <w:spacing w:before="312" w:after="312"/>
      </w:pPr>
      <w:bookmarkStart w:id="38" w:name="_Toc26718931"/>
      <w:bookmarkStart w:id="39" w:name="_Toc26986531"/>
      <w:bookmarkStart w:id="40" w:name="_Toc26986772"/>
      <w:bookmarkStart w:id="41" w:name="_Toc172638760"/>
      <w:r w:rsidRPr="000332CB">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6C48867BA794D4388F3EE4DC0BE53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0332CB" w:rsidRDefault="008A57E6" w:rsidP="008A57E6">
          <w:pPr>
            <w:pStyle w:val="affffd"/>
            <w:ind w:firstLine="420"/>
          </w:pPr>
          <w:r w:rsidRPr="000332CB">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D5EA0" w:rsidRPr="000332CB" w:rsidRDefault="00541CBA" w:rsidP="000D5EA0">
      <w:pPr>
        <w:pStyle w:val="affffd"/>
        <w:ind w:firstLine="420"/>
      </w:pPr>
      <w:r w:rsidRPr="000332CB">
        <w:rPr>
          <w:rFonts w:hint="eastAsia"/>
        </w:rPr>
        <w:t>GB 3097</w:t>
      </w:r>
      <w:r w:rsidR="00012C55" w:rsidRPr="000332CB">
        <w:t>-1997</w:t>
      </w:r>
      <w:r w:rsidRPr="000332CB">
        <w:rPr>
          <w:rFonts w:hint="eastAsia"/>
        </w:rPr>
        <w:t xml:space="preserve">          </w:t>
      </w:r>
      <w:r w:rsidR="005C0377" w:rsidRPr="000332CB">
        <w:rPr>
          <w:rFonts w:hint="eastAsia"/>
        </w:rPr>
        <w:t xml:space="preserve"> </w:t>
      </w:r>
      <w:r w:rsidRPr="000332CB">
        <w:rPr>
          <w:rFonts w:hint="eastAsia"/>
        </w:rPr>
        <w:t xml:space="preserve"> </w:t>
      </w:r>
      <w:r w:rsidR="000D5EA0" w:rsidRPr="000332CB">
        <w:rPr>
          <w:rFonts w:hint="eastAsia"/>
        </w:rPr>
        <w:t>海水水质标准</w:t>
      </w:r>
    </w:p>
    <w:p w:rsidR="005F69E1" w:rsidRPr="000332CB" w:rsidRDefault="00541CBA" w:rsidP="005F69E1">
      <w:pPr>
        <w:pStyle w:val="affffd"/>
        <w:ind w:firstLine="420"/>
      </w:pPr>
      <w:r w:rsidRPr="000332CB">
        <w:rPr>
          <w:rFonts w:hint="eastAsia"/>
        </w:rPr>
        <w:t>GB 3838</w:t>
      </w:r>
      <w:r w:rsidR="0097425A" w:rsidRPr="000332CB">
        <w:t>-2002</w:t>
      </w:r>
      <w:r w:rsidR="005C0377" w:rsidRPr="000332CB">
        <w:rPr>
          <w:rFonts w:hint="eastAsia"/>
        </w:rPr>
        <w:t xml:space="preserve">            </w:t>
      </w:r>
      <w:r w:rsidR="005F69E1" w:rsidRPr="000332CB">
        <w:rPr>
          <w:rFonts w:hint="eastAsia"/>
        </w:rPr>
        <w:t>地表水环境质量标准</w:t>
      </w:r>
    </w:p>
    <w:p w:rsidR="003A36AC" w:rsidRPr="000332CB" w:rsidRDefault="003A36AC" w:rsidP="005F69E1">
      <w:pPr>
        <w:pStyle w:val="affffd"/>
        <w:ind w:firstLine="420"/>
      </w:pPr>
      <w:r w:rsidRPr="000332CB">
        <w:t>GB/T 10001.4</w:t>
      </w:r>
      <w:r w:rsidRPr="000332CB">
        <w:rPr>
          <w:rFonts w:hint="eastAsia"/>
        </w:rPr>
        <w:t xml:space="preserve">            公共信息图形符号 第4部分：运动健身符号</w:t>
      </w:r>
    </w:p>
    <w:p w:rsidR="003A36AC" w:rsidRPr="000332CB" w:rsidRDefault="003A36AC" w:rsidP="005F69E1">
      <w:pPr>
        <w:pStyle w:val="affffd"/>
        <w:ind w:firstLine="420"/>
      </w:pPr>
      <w:r w:rsidRPr="000332CB">
        <w:t>GB/T 10001.6</w:t>
      </w:r>
      <w:r w:rsidRPr="000332CB">
        <w:rPr>
          <w:rFonts w:hint="eastAsia"/>
        </w:rPr>
        <w:t xml:space="preserve">            公共信息图形符号 第6部分：医疗保健符号</w:t>
      </w:r>
    </w:p>
    <w:p w:rsidR="003A36AC" w:rsidRPr="000332CB" w:rsidRDefault="003A36AC" w:rsidP="005F69E1">
      <w:pPr>
        <w:pStyle w:val="affffd"/>
        <w:ind w:firstLine="420"/>
      </w:pPr>
      <w:r w:rsidRPr="000332CB">
        <w:t>GB/T 10001.7</w:t>
      </w:r>
      <w:r w:rsidRPr="000332CB">
        <w:rPr>
          <w:rFonts w:hint="eastAsia"/>
        </w:rPr>
        <w:t xml:space="preserve">            公共信息图形符号 第7部分：办公教学符号</w:t>
      </w:r>
    </w:p>
    <w:p w:rsidR="004E481C" w:rsidRPr="000332CB" w:rsidRDefault="004E481C" w:rsidP="005F69E1">
      <w:pPr>
        <w:pStyle w:val="affffd"/>
        <w:ind w:firstLine="420"/>
      </w:pPr>
      <w:r w:rsidRPr="000332CB">
        <w:rPr>
          <w:rFonts w:hint="eastAsia"/>
        </w:rPr>
        <w:t>GB 13495.1              消防安全标志 第1部分：标志</w:t>
      </w:r>
    </w:p>
    <w:p w:rsidR="004E481C" w:rsidRPr="000332CB" w:rsidRDefault="004E481C" w:rsidP="004E481C">
      <w:pPr>
        <w:pStyle w:val="affffd"/>
        <w:ind w:firstLine="420"/>
      </w:pPr>
      <w:r w:rsidRPr="000332CB">
        <w:rPr>
          <w:rFonts w:hint="eastAsia"/>
        </w:rPr>
        <w:t>GB 15630                消防安全标志设置要求</w:t>
      </w:r>
    </w:p>
    <w:p w:rsidR="00541CBA" w:rsidRPr="000332CB" w:rsidRDefault="00541CBA" w:rsidP="004E481C">
      <w:pPr>
        <w:pStyle w:val="affffd"/>
        <w:ind w:firstLine="420"/>
      </w:pPr>
      <w:r w:rsidRPr="000332CB">
        <w:rPr>
          <w:rFonts w:hint="eastAsia"/>
        </w:rPr>
        <w:t>GB/T</w:t>
      </w:r>
      <w:r w:rsidR="003A36AC" w:rsidRPr="000332CB">
        <w:rPr>
          <w:rFonts w:hint="eastAsia"/>
        </w:rPr>
        <w:t xml:space="preserve"> </w:t>
      </w:r>
      <w:r w:rsidRPr="000332CB">
        <w:rPr>
          <w:rFonts w:hint="eastAsia"/>
        </w:rPr>
        <w:t>16903.2            标志用图形符号表示规则 第2部分：公共信息图形符号的通用符号要素</w:t>
      </w:r>
    </w:p>
    <w:p w:rsidR="00791D09" w:rsidRPr="000332CB" w:rsidRDefault="00541CBA" w:rsidP="00791D09">
      <w:pPr>
        <w:pStyle w:val="affffd"/>
        <w:ind w:firstLine="420"/>
      </w:pPr>
      <w:r w:rsidRPr="000332CB">
        <w:rPr>
          <w:rFonts w:hint="eastAsia"/>
        </w:rPr>
        <w:t xml:space="preserve">GB/T 17217              </w:t>
      </w:r>
      <w:r w:rsidR="00791D09" w:rsidRPr="000332CB">
        <w:rPr>
          <w:rFonts w:hint="eastAsia"/>
        </w:rPr>
        <w:t>公共厕所卫生规范</w:t>
      </w:r>
    </w:p>
    <w:p w:rsidR="00791D09" w:rsidRPr="000332CB" w:rsidRDefault="00541CBA" w:rsidP="00791D09">
      <w:pPr>
        <w:pStyle w:val="affffd"/>
        <w:ind w:firstLine="420"/>
      </w:pPr>
      <w:r w:rsidRPr="000332CB">
        <w:rPr>
          <w:rFonts w:hint="eastAsia"/>
        </w:rPr>
        <w:t xml:space="preserve">GB 18466                </w:t>
      </w:r>
      <w:r w:rsidR="00791D09" w:rsidRPr="000332CB">
        <w:rPr>
          <w:rFonts w:hint="eastAsia"/>
        </w:rPr>
        <w:t>医疗机构水污染物排放标准</w:t>
      </w:r>
    </w:p>
    <w:p w:rsidR="00791D09" w:rsidRPr="000332CB" w:rsidRDefault="00541CBA" w:rsidP="00791D09">
      <w:pPr>
        <w:pStyle w:val="affffd"/>
        <w:ind w:firstLine="420"/>
      </w:pPr>
      <w:r w:rsidRPr="000332CB">
        <w:rPr>
          <w:rFonts w:hint="eastAsia"/>
        </w:rPr>
        <w:t xml:space="preserve">GB/T 19095              </w:t>
      </w:r>
      <w:r w:rsidR="00791D09" w:rsidRPr="000332CB">
        <w:rPr>
          <w:rFonts w:hint="eastAsia"/>
        </w:rPr>
        <w:t>生活垃圾分类标志</w:t>
      </w:r>
    </w:p>
    <w:p w:rsidR="00791D09" w:rsidRPr="000332CB" w:rsidRDefault="00791D09" w:rsidP="00791D09">
      <w:pPr>
        <w:pStyle w:val="affffd"/>
        <w:ind w:firstLine="420"/>
      </w:pPr>
      <w:r w:rsidRPr="000332CB">
        <w:t>GB/T 19632</w:t>
      </w:r>
      <w:r w:rsidRPr="000332CB">
        <w:rPr>
          <w:rFonts w:hint="eastAsia"/>
        </w:rPr>
        <w:t xml:space="preserve">             </w:t>
      </w:r>
      <w:r w:rsidR="00541CBA" w:rsidRPr="000332CB">
        <w:rPr>
          <w:rFonts w:hint="eastAsia"/>
        </w:rPr>
        <w:t xml:space="preserve"> </w:t>
      </w:r>
      <w:r w:rsidRPr="000332CB">
        <w:rPr>
          <w:rFonts w:hint="eastAsia"/>
        </w:rPr>
        <w:t>殡葬服务、设施、设备、用品分类与代码</w:t>
      </w:r>
    </w:p>
    <w:p w:rsidR="000F5873" w:rsidRPr="000332CB" w:rsidRDefault="000F5873" w:rsidP="00791D09">
      <w:pPr>
        <w:pStyle w:val="affffd"/>
        <w:ind w:firstLine="420"/>
      </w:pPr>
      <w:r w:rsidRPr="000332CB">
        <w:t>GB/T 27917.3</w:t>
      </w:r>
      <w:r w:rsidR="00541CBA" w:rsidRPr="000332CB">
        <w:rPr>
          <w:rFonts w:hint="eastAsia"/>
        </w:rPr>
        <w:t xml:space="preserve">            </w:t>
      </w:r>
      <w:r w:rsidRPr="000332CB">
        <w:rPr>
          <w:rFonts w:hint="eastAsia"/>
        </w:rPr>
        <w:t>快递服务 第3部分：服务环节</w:t>
      </w:r>
    </w:p>
    <w:p w:rsidR="004E481C" w:rsidRPr="000332CB" w:rsidRDefault="004E481C" w:rsidP="00791D09">
      <w:pPr>
        <w:pStyle w:val="affffd"/>
        <w:ind w:firstLine="420"/>
      </w:pPr>
      <w:r w:rsidRPr="000332CB">
        <w:rPr>
          <w:rFonts w:hint="eastAsia"/>
        </w:rPr>
        <w:t>GB 2894                 安全标志及其使用导则</w:t>
      </w:r>
    </w:p>
    <w:p w:rsidR="005F69E1" w:rsidRPr="000332CB" w:rsidRDefault="00541CBA" w:rsidP="005F69E1">
      <w:pPr>
        <w:pStyle w:val="affffd"/>
        <w:ind w:firstLine="420"/>
      </w:pPr>
      <w:r w:rsidRPr="000332CB">
        <w:rPr>
          <w:rFonts w:hint="eastAsia"/>
        </w:rPr>
        <w:t xml:space="preserve">GB/T 30948              </w:t>
      </w:r>
      <w:r w:rsidR="005F69E1" w:rsidRPr="000332CB">
        <w:rPr>
          <w:rFonts w:hint="eastAsia"/>
        </w:rPr>
        <w:t>泵站技术管理规程</w:t>
      </w:r>
    </w:p>
    <w:p w:rsidR="00541CBA" w:rsidRPr="000332CB" w:rsidRDefault="00541CBA" w:rsidP="00791D09">
      <w:pPr>
        <w:pStyle w:val="affffd"/>
        <w:ind w:firstLine="420"/>
      </w:pPr>
      <w:r w:rsidRPr="000332CB">
        <w:rPr>
          <w:rFonts w:hint="eastAsia"/>
        </w:rPr>
        <w:t xml:space="preserve">GB/T 34281              </w:t>
      </w:r>
      <w:r w:rsidRPr="000332CB">
        <w:rPr>
          <w:rFonts w:ascii="Arial" w:hAnsi="Arial" w:cs="Arial"/>
          <w:szCs w:val="21"/>
          <w:shd w:val="clear" w:color="auto" w:fill="FFFFFF"/>
        </w:rPr>
        <w:t>全民健身活动中心分类配置要求</w:t>
      </w:r>
    </w:p>
    <w:p w:rsidR="00541CBA" w:rsidRPr="000332CB" w:rsidRDefault="00541CBA" w:rsidP="00541CBA">
      <w:pPr>
        <w:pStyle w:val="affffd"/>
        <w:ind w:firstLine="420"/>
      </w:pPr>
      <w:r w:rsidRPr="000332CB">
        <w:rPr>
          <w:rFonts w:hint="eastAsia"/>
        </w:rPr>
        <w:t xml:space="preserve">GB/T 34290              </w:t>
      </w:r>
      <w:r w:rsidR="00791D09" w:rsidRPr="000332CB">
        <w:rPr>
          <w:rFonts w:hint="eastAsia"/>
        </w:rPr>
        <w:t>公共体育设施 室外健身设施的配置与管理</w:t>
      </w:r>
    </w:p>
    <w:p w:rsidR="00791D09" w:rsidRPr="000332CB" w:rsidRDefault="00541CBA" w:rsidP="00791D09">
      <w:pPr>
        <w:pStyle w:val="affffd"/>
        <w:ind w:firstLine="420"/>
      </w:pPr>
      <w:r w:rsidRPr="000332CB">
        <w:rPr>
          <w:rFonts w:hint="eastAsia"/>
        </w:rPr>
        <w:t xml:space="preserve">GB/T 37913              </w:t>
      </w:r>
      <w:r w:rsidR="00791D09" w:rsidRPr="000332CB">
        <w:rPr>
          <w:rFonts w:hint="eastAsia"/>
        </w:rPr>
        <w:t>公共体育设施 安全使用规范</w:t>
      </w:r>
    </w:p>
    <w:p w:rsidR="00791D09" w:rsidRPr="000332CB" w:rsidRDefault="00791D09" w:rsidP="00791D09">
      <w:pPr>
        <w:pStyle w:val="affffd"/>
        <w:ind w:firstLine="420"/>
      </w:pPr>
      <w:r w:rsidRPr="000332CB">
        <w:t>GB/T</w:t>
      </w:r>
      <w:r w:rsidRPr="000332CB">
        <w:rPr>
          <w:rFonts w:hint="eastAsia"/>
        </w:rPr>
        <w:t xml:space="preserve"> </w:t>
      </w:r>
      <w:r w:rsidRPr="000332CB">
        <w:t>51435</w:t>
      </w:r>
      <w:r w:rsidR="00541CBA" w:rsidRPr="000332CB">
        <w:rPr>
          <w:rFonts w:hint="eastAsia"/>
        </w:rPr>
        <w:t xml:space="preserve">              </w:t>
      </w:r>
      <w:r w:rsidRPr="000332CB">
        <w:rPr>
          <w:rFonts w:hint="eastAsia"/>
        </w:rPr>
        <w:t>农村生活垃圾收运和处理技术标准</w:t>
      </w:r>
    </w:p>
    <w:p w:rsidR="00D323BD" w:rsidRPr="000332CB" w:rsidRDefault="00541CBA" w:rsidP="00D323BD">
      <w:pPr>
        <w:pStyle w:val="affffd"/>
        <w:ind w:firstLine="420"/>
      </w:pPr>
      <w:r w:rsidRPr="000332CB">
        <w:rPr>
          <w:rFonts w:hint="eastAsia"/>
        </w:rPr>
        <w:t xml:space="preserve">GB 55009                </w:t>
      </w:r>
      <w:r w:rsidR="00D323BD" w:rsidRPr="000332CB">
        <w:rPr>
          <w:rFonts w:hint="eastAsia"/>
        </w:rPr>
        <w:t>燃气工程项目规范</w:t>
      </w:r>
    </w:p>
    <w:p w:rsidR="00A92C4E" w:rsidRPr="000332CB" w:rsidRDefault="00A92C4E" w:rsidP="00A92C4E">
      <w:pPr>
        <w:pStyle w:val="affffd"/>
        <w:ind w:firstLine="420"/>
      </w:pPr>
      <w:r w:rsidRPr="000332CB">
        <w:t>GB 7793</w:t>
      </w:r>
      <w:r w:rsidRPr="000332CB">
        <w:rPr>
          <w:rFonts w:hint="eastAsia"/>
        </w:rPr>
        <w:t xml:space="preserve">                 中小学校教室采光和照明卫生标准</w:t>
      </w:r>
    </w:p>
    <w:p w:rsidR="00D7475F" w:rsidRPr="000332CB" w:rsidRDefault="00D7475F" w:rsidP="00D7475F">
      <w:pPr>
        <w:pStyle w:val="affffd"/>
        <w:ind w:firstLine="420"/>
      </w:pPr>
      <w:r w:rsidRPr="000332CB">
        <w:t>CJJ 27</w:t>
      </w:r>
      <w:r w:rsidR="00541CBA" w:rsidRPr="000332CB">
        <w:rPr>
          <w:rFonts w:hint="eastAsia"/>
        </w:rPr>
        <w:t xml:space="preserve">                  </w:t>
      </w:r>
      <w:r w:rsidRPr="000332CB">
        <w:rPr>
          <w:rFonts w:hint="eastAsia"/>
        </w:rPr>
        <w:t>环境卫生设施设置标准</w:t>
      </w:r>
    </w:p>
    <w:p w:rsidR="00B43DEB" w:rsidRPr="000332CB" w:rsidRDefault="00B43DEB" w:rsidP="00B43DEB">
      <w:pPr>
        <w:pStyle w:val="affffd"/>
        <w:ind w:firstLine="420"/>
      </w:pPr>
      <w:r w:rsidRPr="000332CB">
        <w:t>GY/T 166</w:t>
      </w:r>
      <w:r w:rsidR="00541CBA" w:rsidRPr="000332CB">
        <w:rPr>
          <w:rFonts w:hint="eastAsia"/>
        </w:rPr>
        <w:t xml:space="preserve">                </w:t>
      </w:r>
      <w:r w:rsidRPr="000332CB">
        <w:t>有线电视广播系统运行维护规程</w:t>
      </w:r>
    </w:p>
    <w:p w:rsidR="00B43DEB" w:rsidRPr="000332CB" w:rsidRDefault="00B43DEB" w:rsidP="00B43DEB">
      <w:pPr>
        <w:pStyle w:val="affffd"/>
        <w:ind w:firstLine="420"/>
      </w:pPr>
      <w:r w:rsidRPr="000332CB">
        <w:t xml:space="preserve">GY/T 178 </w:t>
      </w:r>
      <w:r w:rsidR="00541CBA" w:rsidRPr="000332CB">
        <w:rPr>
          <w:rFonts w:hint="eastAsia"/>
        </w:rPr>
        <w:t xml:space="preserve">               </w:t>
      </w:r>
      <w:r w:rsidRPr="000332CB">
        <w:t>中、短波天馈线运行维护规程</w:t>
      </w:r>
    </w:p>
    <w:p w:rsidR="00B43DEB" w:rsidRPr="000332CB" w:rsidRDefault="00B43DEB" w:rsidP="00B43DEB">
      <w:pPr>
        <w:pStyle w:val="affffd"/>
        <w:ind w:firstLine="420"/>
      </w:pPr>
      <w:r w:rsidRPr="000332CB">
        <w:t xml:space="preserve">GY/T 179 </w:t>
      </w:r>
      <w:r w:rsidR="00541CBA" w:rsidRPr="000332CB">
        <w:rPr>
          <w:rFonts w:hint="eastAsia"/>
        </w:rPr>
        <w:t xml:space="preserve">               </w:t>
      </w:r>
      <w:r w:rsidRPr="000332CB">
        <w:t>广播电视发射台运行维护规程</w:t>
      </w:r>
    </w:p>
    <w:p w:rsidR="00B43DEB" w:rsidRPr="000332CB" w:rsidRDefault="00B43DEB" w:rsidP="00B43DEB">
      <w:pPr>
        <w:pStyle w:val="affffd"/>
        <w:ind w:firstLine="420"/>
      </w:pPr>
      <w:r w:rsidRPr="000332CB">
        <w:t xml:space="preserve">GY/T 239 </w:t>
      </w:r>
      <w:r w:rsidR="00541CBA" w:rsidRPr="000332CB">
        <w:rPr>
          <w:rFonts w:hint="eastAsia"/>
        </w:rPr>
        <w:t xml:space="preserve">               </w:t>
      </w:r>
      <w:r w:rsidRPr="000332CB">
        <w:t>广播电视光缆传输干线网运行维护规程</w:t>
      </w:r>
    </w:p>
    <w:p w:rsidR="00C814AB" w:rsidRPr="000332CB" w:rsidRDefault="00C814AB" w:rsidP="00C814AB">
      <w:pPr>
        <w:pStyle w:val="affffd"/>
        <w:ind w:firstLine="420"/>
      </w:pPr>
      <w:r w:rsidRPr="000332CB">
        <w:lastRenderedPageBreak/>
        <w:t>HJ</w:t>
      </w:r>
      <w:r w:rsidR="007F42D6" w:rsidRPr="000332CB">
        <w:rPr>
          <w:rFonts w:hint="eastAsia"/>
        </w:rPr>
        <w:t xml:space="preserve"> 2</w:t>
      </w:r>
      <w:r w:rsidRPr="000332CB">
        <w:t>029</w:t>
      </w:r>
      <w:r w:rsidR="00541CBA" w:rsidRPr="000332CB">
        <w:rPr>
          <w:rFonts w:hint="eastAsia"/>
        </w:rPr>
        <w:t xml:space="preserve">                 </w:t>
      </w:r>
      <w:r w:rsidRPr="000332CB">
        <w:rPr>
          <w:rFonts w:hint="eastAsia"/>
        </w:rPr>
        <w:t>医院污水处理工程技术规范</w:t>
      </w:r>
    </w:p>
    <w:p w:rsidR="00D269F3" w:rsidRPr="000332CB" w:rsidRDefault="00D269F3" w:rsidP="00C814AB">
      <w:pPr>
        <w:pStyle w:val="affffd"/>
        <w:ind w:firstLine="420"/>
      </w:pPr>
      <w:r w:rsidRPr="000332CB">
        <w:t>JTG 5110</w:t>
      </w:r>
      <w:r w:rsidR="00541CBA" w:rsidRPr="000332CB">
        <w:rPr>
          <w:rFonts w:hint="eastAsia"/>
        </w:rPr>
        <w:t xml:space="preserve">                </w:t>
      </w:r>
      <w:r w:rsidRPr="000332CB">
        <w:rPr>
          <w:rFonts w:hint="eastAsia"/>
        </w:rPr>
        <w:t>公路养护技术标准</w:t>
      </w:r>
    </w:p>
    <w:p w:rsidR="00B43DEB" w:rsidRPr="000332CB" w:rsidRDefault="00B43DEB" w:rsidP="00B43DEB">
      <w:pPr>
        <w:pStyle w:val="affffd"/>
        <w:ind w:firstLine="420"/>
      </w:pPr>
      <w:r w:rsidRPr="000332CB">
        <w:t>JTG/T 5190</w:t>
      </w:r>
      <w:r w:rsidR="00541CBA" w:rsidRPr="000332CB">
        <w:rPr>
          <w:rFonts w:hint="eastAsia"/>
        </w:rPr>
        <w:t xml:space="preserve">              </w:t>
      </w:r>
      <w:r w:rsidRPr="000332CB">
        <w:rPr>
          <w:rFonts w:hint="eastAsia"/>
        </w:rPr>
        <w:t>农村公路养护技术规范</w:t>
      </w:r>
    </w:p>
    <w:p w:rsidR="00085DF6" w:rsidRPr="000332CB" w:rsidRDefault="00541CBA" w:rsidP="00085DF6">
      <w:pPr>
        <w:pStyle w:val="affffd"/>
        <w:ind w:firstLine="420"/>
      </w:pPr>
      <w:r w:rsidRPr="000332CB">
        <w:rPr>
          <w:rFonts w:hint="eastAsia"/>
        </w:rPr>
        <w:t xml:space="preserve">SL 210                  </w:t>
      </w:r>
      <w:r w:rsidR="00085DF6" w:rsidRPr="000332CB">
        <w:rPr>
          <w:rFonts w:hint="eastAsia"/>
        </w:rPr>
        <w:t>土石坝养护修理规程</w:t>
      </w:r>
    </w:p>
    <w:p w:rsidR="00D51F6A" w:rsidRPr="000332CB" w:rsidRDefault="00D51F6A" w:rsidP="00D7475F">
      <w:pPr>
        <w:pStyle w:val="affffd"/>
        <w:ind w:firstLine="420"/>
      </w:pPr>
      <w:r w:rsidRPr="000332CB">
        <w:t>WS 307</w:t>
      </w:r>
      <w:r w:rsidRPr="000332CB">
        <w:rPr>
          <w:rFonts w:hint="eastAsia"/>
        </w:rPr>
        <w:t xml:space="preserve">                  医疗机构标志</w:t>
      </w:r>
    </w:p>
    <w:p w:rsidR="00D7475F" w:rsidRPr="000332CB" w:rsidRDefault="00541CBA" w:rsidP="00D7475F">
      <w:pPr>
        <w:pStyle w:val="affffd"/>
        <w:ind w:firstLine="420"/>
      </w:pPr>
      <w:r w:rsidRPr="000332CB">
        <w:rPr>
          <w:rFonts w:hint="eastAsia"/>
        </w:rPr>
        <w:t xml:space="preserve">YD/T 3568.1             </w:t>
      </w:r>
      <w:r w:rsidR="00D7475F" w:rsidRPr="000332CB">
        <w:rPr>
          <w:rFonts w:hint="eastAsia"/>
        </w:rPr>
        <w:t>通信基站基础设施技术要求 第1部分：总则</w:t>
      </w:r>
    </w:p>
    <w:p w:rsidR="00D7475F" w:rsidRPr="000332CB" w:rsidRDefault="00541CBA" w:rsidP="00D7475F">
      <w:pPr>
        <w:pStyle w:val="affffd"/>
        <w:ind w:firstLine="420"/>
      </w:pPr>
      <w:r w:rsidRPr="000332CB">
        <w:rPr>
          <w:rFonts w:hint="eastAsia"/>
        </w:rPr>
        <w:t xml:space="preserve">YD/T 3568.2             </w:t>
      </w:r>
      <w:r w:rsidR="00D7475F" w:rsidRPr="000332CB">
        <w:rPr>
          <w:rFonts w:hint="eastAsia"/>
        </w:rPr>
        <w:t>通信基站基础设施技术要求 第2部分：供电系统</w:t>
      </w:r>
    </w:p>
    <w:p w:rsidR="00D7475F" w:rsidRPr="000332CB" w:rsidRDefault="00D7475F" w:rsidP="00D7475F">
      <w:pPr>
        <w:pStyle w:val="affffd"/>
        <w:ind w:firstLine="420"/>
      </w:pPr>
      <w:r w:rsidRPr="000332CB">
        <w:rPr>
          <w:rFonts w:hint="eastAsia"/>
        </w:rPr>
        <w:t>YD/T</w:t>
      </w:r>
      <w:r w:rsidR="00541CBA" w:rsidRPr="000332CB">
        <w:rPr>
          <w:rFonts w:hint="eastAsia"/>
        </w:rPr>
        <w:t xml:space="preserve"> 3568.3             </w:t>
      </w:r>
      <w:r w:rsidRPr="000332CB">
        <w:rPr>
          <w:rFonts w:hint="eastAsia"/>
        </w:rPr>
        <w:t>通信基站基础设施技术要求 第3部分：温控系统</w:t>
      </w:r>
    </w:p>
    <w:p w:rsidR="00D7475F" w:rsidRPr="000332CB" w:rsidRDefault="00541CBA" w:rsidP="00D7475F">
      <w:pPr>
        <w:pStyle w:val="affffd"/>
        <w:ind w:firstLine="420"/>
      </w:pPr>
      <w:r w:rsidRPr="000332CB">
        <w:rPr>
          <w:rFonts w:hint="eastAsia"/>
        </w:rPr>
        <w:t xml:space="preserve">YD/T 3568.4             </w:t>
      </w:r>
      <w:r w:rsidR="00D7475F" w:rsidRPr="000332CB">
        <w:rPr>
          <w:rFonts w:hint="eastAsia"/>
        </w:rPr>
        <w:t>通信基站基础设施技术要求 第4部分：监控系统</w:t>
      </w:r>
    </w:p>
    <w:p w:rsidR="00294227" w:rsidRPr="000332CB" w:rsidRDefault="00541CBA" w:rsidP="00D7475F">
      <w:pPr>
        <w:pStyle w:val="affffd"/>
        <w:ind w:firstLine="420"/>
      </w:pPr>
      <w:r w:rsidRPr="000332CB">
        <w:rPr>
          <w:rFonts w:hint="eastAsia"/>
        </w:rPr>
        <w:t xml:space="preserve">YZ/T 0129               </w:t>
      </w:r>
      <w:r w:rsidR="00294227" w:rsidRPr="000332CB">
        <w:rPr>
          <w:rFonts w:hint="eastAsia"/>
        </w:rPr>
        <w:t>邮政普遍服务标准</w:t>
      </w:r>
    </w:p>
    <w:p w:rsidR="00FE2674" w:rsidRPr="000332CB" w:rsidRDefault="00FE2674" w:rsidP="00D7475F">
      <w:pPr>
        <w:pStyle w:val="affffd"/>
        <w:ind w:firstLine="420"/>
      </w:pPr>
      <w:r w:rsidRPr="000332CB">
        <w:rPr>
          <w:rFonts w:hint="eastAsia"/>
        </w:rPr>
        <w:t>YZ/T 0137               快递营业场所设计基本要求</w:t>
      </w:r>
    </w:p>
    <w:p w:rsidR="00FE2674" w:rsidRPr="000332CB" w:rsidRDefault="00FE2674" w:rsidP="00D7475F">
      <w:pPr>
        <w:pStyle w:val="affffd"/>
        <w:ind w:firstLine="420"/>
      </w:pPr>
      <w:r w:rsidRPr="000332CB">
        <w:rPr>
          <w:rFonts w:hint="eastAsia"/>
        </w:rPr>
        <w:t>YZ/T 0177               邮件快件智能X射线安全检查设备技术要求</w:t>
      </w:r>
    </w:p>
    <w:p w:rsidR="00791D09" w:rsidRPr="000332CB" w:rsidRDefault="00791D09" w:rsidP="00791D09">
      <w:pPr>
        <w:pStyle w:val="affffd"/>
        <w:ind w:firstLine="420"/>
      </w:pPr>
      <w:r w:rsidRPr="000332CB">
        <w:rPr>
          <w:rFonts w:hint="eastAsia"/>
        </w:rPr>
        <w:t>DB32</w:t>
      </w:r>
      <w:r w:rsidRPr="000332CB">
        <w:t>/T</w:t>
      </w:r>
      <w:r w:rsidR="00541CBA" w:rsidRPr="000332CB">
        <w:rPr>
          <w:rFonts w:hint="eastAsia"/>
        </w:rPr>
        <w:t xml:space="preserve"> 2927             </w:t>
      </w:r>
      <w:r w:rsidRPr="000332CB">
        <w:rPr>
          <w:rFonts w:hint="eastAsia"/>
        </w:rPr>
        <w:t>农村（村庄）公共服务中心管理与维护</w:t>
      </w:r>
    </w:p>
    <w:p w:rsidR="00791D09" w:rsidRPr="000332CB" w:rsidRDefault="00791D09" w:rsidP="00791D09">
      <w:pPr>
        <w:pStyle w:val="affffd"/>
        <w:ind w:firstLine="420"/>
      </w:pPr>
      <w:r w:rsidRPr="000332CB">
        <w:rPr>
          <w:rFonts w:hint="eastAsia"/>
        </w:rPr>
        <w:t>DB32</w:t>
      </w:r>
      <w:r w:rsidRPr="000332CB">
        <w:t>/T</w:t>
      </w:r>
      <w:r w:rsidR="00541CBA" w:rsidRPr="000332CB">
        <w:rPr>
          <w:rFonts w:hint="eastAsia"/>
        </w:rPr>
        <w:t xml:space="preserve"> 2928            </w:t>
      </w:r>
      <w:r w:rsidRPr="000332CB">
        <w:rPr>
          <w:rFonts w:hint="eastAsia"/>
        </w:rPr>
        <w:t xml:space="preserve"> 农村（村庄）公共文体设施管理与维护</w:t>
      </w:r>
    </w:p>
    <w:p w:rsidR="00791D09" w:rsidRPr="000332CB" w:rsidRDefault="00791D09" w:rsidP="00791D09">
      <w:pPr>
        <w:pStyle w:val="affffd"/>
        <w:ind w:firstLine="420"/>
      </w:pPr>
      <w:r w:rsidRPr="000332CB">
        <w:rPr>
          <w:rFonts w:hint="eastAsia"/>
        </w:rPr>
        <w:t>DB32</w:t>
      </w:r>
      <w:r w:rsidRPr="000332CB">
        <w:t>/T</w:t>
      </w:r>
      <w:r w:rsidR="00541CBA" w:rsidRPr="000332CB">
        <w:rPr>
          <w:rFonts w:hint="eastAsia"/>
        </w:rPr>
        <w:t xml:space="preserve"> 2930             </w:t>
      </w:r>
      <w:r w:rsidRPr="000332CB">
        <w:rPr>
          <w:rFonts w:hint="eastAsia"/>
        </w:rPr>
        <w:t>农村（村庄）河道（塘）管理与维护规范</w:t>
      </w:r>
    </w:p>
    <w:p w:rsidR="00791D09" w:rsidRPr="000332CB" w:rsidRDefault="00791D09" w:rsidP="00791D09">
      <w:pPr>
        <w:pStyle w:val="affffd"/>
        <w:ind w:firstLine="420"/>
      </w:pPr>
      <w:r w:rsidRPr="000332CB">
        <w:rPr>
          <w:rFonts w:hint="eastAsia"/>
        </w:rPr>
        <w:t>DB32</w:t>
      </w:r>
      <w:r w:rsidRPr="000332CB">
        <w:t>/T</w:t>
      </w:r>
      <w:r w:rsidR="00541CBA" w:rsidRPr="000332CB">
        <w:rPr>
          <w:rFonts w:hint="eastAsia"/>
        </w:rPr>
        <w:t xml:space="preserve"> 2933             </w:t>
      </w:r>
      <w:r w:rsidRPr="000332CB">
        <w:rPr>
          <w:rFonts w:hint="eastAsia"/>
        </w:rPr>
        <w:t>农村（村庄）绿化管理与养护规范</w:t>
      </w:r>
    </w:p>
    <w:p w:rsidR="00085DF6" w:rsidRPr="000332CB" w:rsidRDefault="00541CBA" w:rsidP="00085DF6">
      <w:pPr>
        <w:pStyle w:val="affffd"/>
        <w:ind w:firstLine="420"/>
      </w:pPr>
      <w:r w:rsidRPr="000332CB">
        <w:rPr>
          <w:rFonts w:hint="eastAsia"/>
        </w:rPr>
        <w:t xml:space="preserve">DB32/T 3259            </w:t>
      </w:r>
      <w:r w:rsidR="00085DF6" w:rsidRPr="000332CB">
        <w:rPr>
          <w:rFonts w:hint="eastAsia"/>
        </w:rPr>
        <w:t xml:space="preserve"> 水闸工程管理规程</w:t>
      </w:r>
    </w:p>
    <w:p w:rsidR="00791D09" w:rsidRPr="000332CB" w:rsidRDefault="00791D09" w:rsidP="00791D09">
      <w:pPr>
        <w:pStyle w:val="affffd"/>
        <w:ind w:firstLine="420"/>
      </w:pPr>
      <w:r w:rsidRPr="000332CB">
        <w:t>DB32/</w:t>
      </w:r>
      <w:r w:rsidR="005F16BF" w:rsidRPr="000332CB">
        <w:rPr>
          <w:rFonts w:hint="eastAsia"/>
        </w:rPr>
        <w:t xml:space="preserve"> </w:t>
      </w:r>
      <w:r w:rsidRPr="000332CB">
        <w:t>3462</w:t>
      </w:r>
      <w:r w:rsidR="005F16BF" w:rsidRPr="000332CB">
        <w:rPr>
          <w:rFonts w:hint="eastAsia"/>
        </w:rPr>
        <w:t xml:space="preserve">             </w:t>
      </w:r>
      <w:r w:rsidRPr="000332CB">
        <w:rPr>
          <w:rFonts w:hint="eastAsia"/>
        </w:rPr>
        <w:t xml:space="preserve"> 农村生活污水处理设施水污染物排放标准</w:t>
      </w:r>
    </w:p>
    <w:p w:rsidR="002E6DF7" w:rsidRPr="000332CB" w:rsidRDefault="002E6DF7" w:rsidP="002E6DF7">
      <w:pPr>
        <w:pStyle w:val="affffd"/>
        <w:ind w:firstLine="420"/>
      </w:pPr>
      <w:r w:rsidRPr="000332CB">
        <w:rPr>
          <w:rFonts w:hint="eastAsia"/>
        </w:rPr>
        <w:t>DB32</w:t>
      </w:r>
      <w:r w:rsidRPr="000332CB">
        <w:t>/T</w:t>
      </w:r>
      <w:r w:rsidR="00541CBA" w:rsidRPr="000332CB">
        <w:rPr>
          <w:rFonts w:hint="eastAsia"/>
        </w:rPr>
        <w:t xml:space="preserve"> 3815             </w:t>
      </w:r>
      <w:r w:rsidRPr="000332CB">
        <w:rPr>
          <w:rFonts w:hint="eastAsia"/>
        </w:rPr>
        <w:t>现代灌区建设规范</w:t>
      </w:r>
    </w:p>
    <w:p w:rsidR="00DE33F5" w:rsidRPr="000332CB" w:rsidRDefault="00DE33F5" w:rsidP="00DE33F5">
      <w:pPr>
        <w:pStyle w:val="afff3"/>
        <w:spacing w:before="312" w:after="312"/>
      </w:pPr>
      <w:bookmarkStart w:id="42" w:name="_Toc89701133"/>
      <w:bookmarkStart w:id="43" w:name="_Toc89954524"/>
      <w:bookmarkStart w:id="44" w:name="_Toc90022360"/>
      <w:bookmarkStart w:id="45" w:name="_Toc172638761"/>
      <w:r w:rsidRPr="000332CB">
        <w:rPr>
          <w:rFonts w:hint="eastAsia"/>
          <w:szCs w:val="21"/>
        </w:rPr>
        <w:t>术语和定义</w:t>
      </w:r>
      <w:bookmarkEnd w:id="42"/>
      <w:bookmarkEnd w:id="43"/>
      <w:bookmarkEnd w:id="44"/>
      <w:bookmarkEnd w:id="45"/>
    </w:p>
    <w:sdt>
      <w:sdtPr>
        <w:id w:val="1891848061"/>
        <w:placeholder>
          <w:docPart w:val="6A6EA9907DF64C178CC59B93E85373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94C45" w:rsidRPr="000332CB" w:rsidRDefault="00DE33F5" w:rsidP="004A14D6">
          <w:pPr>
            <w:pStyle w:val="affffd"/>
            <w:ind w:firstLine="420"/>
          </w:pPr>
          <w:r w:rsidRPr="000332CB">
            <w:t>下列术语和定义适用于本文件。</w:t>
          </w:r>
        </w:p>
      </w:sdtContent>
    </w:sdt>
    <w:bookmarkStart w:id="46" w:name="_Toc166573323" w:displacedByCustomXml="prev"/>
    <w:bookmarkEnd w:id="46" w:displacedByCustomXml="prev"/>
    <w:bookmarkStart w:id="47" w:name="_Toc164691481" w:displacedByCustomXml="prev"/>
    <w:bookmarkEnd w:id="47" w:displacedByCustomXml="prev"/>
    <w:bookmarkStart w:id="48" w:name="_Toc156815113" w:displacedByCustomXml="prev"/>
    <w:bookmarkEnd w:id="48" w:displacedByCustomXml="prev"/>
    <w:bookmarkStart w:id="49" w:name="_Toc153753136" w:displacedByCustomXml="prev"/>
    <w:bookmarkEnd w:id="49" w:displacedByCustomXml="prev"/>
    <w:bookmarkStart w:id="50" w:name="_Toc166573321" w:displacedByCustomXml="prev"/>
    <w:bookmarkEnd w:id="50" w:displacedByCustomXml="prev"/>
    <w:bookmarkStart w:id="51" w:name="_Toc164691479" w:displacedByCustomXml="prev"/>
    <w:bookmarkEnd w:id="51" w:displacedByCustomXml="prev"/>
    <w:bookmarkStart w:id="52" w:name="_Toc156815111" w:displacedByCustomXml="prev"/>
    <w:bookmarkEnd w:id="52" w:displacedByCustomXml="prev"/>
    <w:bookmarkStart w:id="53" w:name="_Toc153753134" w:displacedByCustomXml="prev"/>
    <w:bookmarkEnd w:id="53" w:displacedByCustomXml="prev"/>
    <w:p w:rsidR="00A15684" w:rsidRPr="000332CB" w:rsidRDefault="00A15684" w:rsidP="00FE013C">
      <w:pPr>
        <w:pStyle w:val="afff4"/>
        <w:numPr>
          <w:ilvl w:val="0"/>
          <w:numId w:val="0"/>
        </w:numPr>
        <w:adjustRightInd w:val="0"/>
        <w:spacing w:before="156" w:after="156"/>
      </w:pPr>
      <w:bookmarkStart w:id="54" w:name="_Toc153753137"/>
      <w:bookmarkStart w:id="55" w:name="_Toc154873877"/>
      <w:bookmarkStart w:id="56" w:name="_Toc155775362"/>
      <w:bookmarkStart w:id="57" w:name="_Toc155966779"/>
      <w:bookmarkStart w:id="58" w:name="_Toc156815114"/>
      <w:bookmarkStart w:id="59" w:name="_Toc164691482"/>
      <w:bookmarkStart w:id="60" w:name="_Toc166573324"/>
      <w:bookmarkStart w:id="61" w:name="_Toc171286948"/>
      <w:bookmarkStart w:id="62" w:name="_Toc172625362"/>
      <w:bookmarkStart w:id="63" w:name="_Toc172638762"/>
      <w:r w:rsidRPr="000332CB">
        <w:rPr>
          <w:rFonts w:hint="eastAsia"/>
        </w:rPr>
        <w:t>3.1</w:t>
      </w:r>
    </w:p>
    <w:p w:rsidR="00DE33F5" w:rsidRPr="000332CB" w:rsidRDefault="00063475" w:rsidP="00694C45">
      <w:pPr>
        <w:pStyle w:val="afff4"/>
        <w:numPr>
          <w:ilvl w:val="0"/>
          <w:numId w:val="0"/>
        </w:numPr>
        <w:spacing w:before="156" w:after="156"/>
        <w:ind w:firstLineChars="200" w:firstLine="420"/>
      </w:pPr>
      <w:r w:rsidRPr="000332CB">
        <w:rPr>
          <w:rFonts w:hint="eastAsia"/>
        </w:rPr>
        <w:t>公共基础设施</w:t>
      </w:r>
      <w:r w:rsidR="00116CEB" w:rsidRPr="000332CB">
        <w:rPr>
          <w:rFonts w:hint="eastAsia"/>
        </w:rPr>
        <w:t>城乡一体化管护</w:t>
      </w:r>
      <w:bookmarkEnd w:id="54"/>
      <w:bookmarkEnd w:id="55"/>
      <w:bookmarkEnd w:id="56"/>
      <w:bookmarkEnd w:id="57"/>
      <w:r w:rsidR="00471975" w:rsidRPr="000332CB">
        <w:rPr>
          <w:rFonts w:hint="eastAsia"/>
        </w:rPr>
        <w:t xml:space="preserve">  </w:t>
      </w:r>
      <w:r w:rsidR="00471975" w:rsidRPr="000332CB">
        <w:t>integrated management</w:t>
      </w:r>
      <w:r w:rsidR="00191E62" w:rsidRPr="000332CB">
        <w:t xml:space="preserve"> and maintenance</w:t>
      </w:r>
      <w:r w:rsidR="00471975" w:rsidRPr="000332CB">
        <w:t xml:space="preserve"> for urban and rural public infrastructure</w:t>
      </w:r>
      <w:bookmarkEnd w:id="58"/>
      <w:bookmarkEnd w:id="59"/>
      <w:bookmarkEnd w:id="60"/>
      <w:bookmarkEnd w:id="61"/>
      <w:bookmarkEnd w:id="62"/>
      <w:bookmarkEnd w:id="63"/>
    </w:p>
    <w:p w:rsidR="003C010C" w:rsidRPr="000332CB" w:rsidRDefault="007B34AC" w:rsidP="00750B66">
      <w:pPr>
        <w:pStyle w:val="afffffffffffb"/>
      </w:pPr>
      <w:bookmarkStart w:id="64" w:name="_Toc26986532"/>
      <w:bookmarkEnd w:id="64"/>
      <w:r w:rsidRPr="000332CB">
        <w:rPr>
          <w:rFonts w:hint="eastAsia"/>
        </w:rPr>
        <w:t>以</w:t>
      </w:r>
      <w:r w:rsidR="00750B66" w:rsidRPr="000332CB">
        <w:rPr>
          <w:rFonts w:hint="eastAsia"/>
        </w:rPr>
        <w:t>城乡融合发展</w:t>
      </w:r>
      <w:r w:rsidRPr="000332CB">
        <w:rPr>
          <w:rFonts w:hint="eastAsia"/>
        </w:rPr>
        <w:t>为导向</w:t>
      </w:r>
      <w:r w:rsidR="00750B66" w:rsidRPr="000332CB">
        <w:rPr>
          <w:rFonts w:hint="eastAsia"/>
        </w:rPr>
        <w:t>，</w:t>
      </w:r>
      <w:r w:rsidRPr="000332CB">
        <w:rPr>
          <w:rFonts w:hint="eastAsia"/>
        </w:rPr>
        <w:t>将城市公共基础设施管护</w:t>
      </w:r>
      <w:r w:rsidR="007A65CA" w:rsidRPr="000332CB">
        <w:rPr>
          <w:rFonts w:hint="eastAsia"/>
        </w:rPr>
        <w:t>的经验、</w:t>
      </w:r>
      <w:r w:rsidRPr="000332CB">
        <w:rPr>
          <w:rFonts w:hint="eastAsia"/>
        </w:rPr>
        <w:t>模式、手段</w:t>
      </w:r>
      <w:r w:rsidR="007A65CA" w:rsidRPr="000332CB">
        <w:rPr>
          <w:rFonts w:hint="eastAsia"/>
        </w:rPr>
        <w:t>运用到</w:t>
      </w:r>
      <w:r w:rsidRPr="000332CB">
        <w:rPr>
          <w:rFonts w:hint="eastAsia"/>
        </w:rPr>
        <w:t>农村</w:t>
      </w:r>
      <w:r w:rsidR="007A65CA" w:rsidRPr="000332CB">
        <w:rPr>
          <w:rFonts w:hint="eastAsia"/>
        </w:rPr>
        <w:t>公共基础设施管护</w:t>
      </w:r>
      <w:r w:rsidRPr="000332CB">
        <w:rPr>
          <w:rFonts w:hint="eastAsia"/>
        </w:rPr>
        <w:t>的活动</w:t>
      </w:r>
      <w:r w:rsidR="00750B66" w:rsidRPr="000332CB">
        <w:rPr>
          <w:rFonts w:hint="eastAsia"/>
        </w:rPr>
        <w:t>。</w:t>
      </w:r>
    </w:p>
    <w:p w:rsidR="00EE43E8" w:rsidRPr="000332CB" w:rsidRDefault="00D5286E" w:rsidP="00EE43E8">
      <w:pPr>
        <w:pStyle w:val="afff3"/>
        <w:spacing w:before="312" w:after="312"/>
      </w:pPr>
      <w:bookmarkStart w:id="65" w:name="_Toc153753138"/>
      <w:bookmarkStart w:id="66" w:name="_Toc156815115"/>
      <w:bookmarkStart w:id="67" w:name="_Toc164691483"/>
      <w:bookmarkStart w:id="68" w:name="_Toc166573325"/>
      <w:bookmarkStart w:id="69" w:name="_Toc172638763"/>
      <w:bookmarkEnd w:id="65"/>
      <w:bookmarkEnd w:id="66"/>
      <w:bookmarkEnd w:id="67"/>
      <w:bookmarkEnd w:id="68"/>
      <w:r w:rsidRPr="000332CB">
        <w:rPr>
          <w:rFonts w:hint="eastAsia"/>
        </w:rPr>
        <w:t>管护</w:t>
      </w:r>
      <w:r w:rsidR="00EE43E8" w:rsidRPr="000332CB">
        <w:rPr>
          <w:rFonts w:hint="eastAsia"/>
        </w:rPr>
        <w:t>原则</w:t>
      </w:r>
      <w:bookmarkEnd w:id="69"/>
    </w:p>
    <w:p w:rsidR="00EE43E8" w:rsidRPr="000332CB" w:rsidRDefault="00EE43E8" w:rsidP="007D4ECD">
      <w:pPr>
        <w:pStyle w:val="afff4"/>
        <w:spacing w:before="156" w:after="156"/>
      </w:pPr>
      <w:bookmarkStart w:id="70" w:name="_Toc156815122"/>
      <w:bookmarkStart w:id="71" w:name="_Toc164691490"/>
      <w:bookmarkStart w:id="72" w:name="_Toc166573332"/>
      <w:bookmarkStart w:id="73" w:name="_Toc171286950"/>
      <w:bookmarkStart w:id="74" w:name="_Toc172625364"/>
      <w:bookmarkStart w:id="75" w:name="_Toc172638764"/>
      <w:r w:rsidRPr="000332CB">
        <w:rPr>
          <w:rFonts w:hint="eastAsia"/>
        </w:rPr>
        <w:t>政府主导、市场运作</w:t>
      </w:r>
      <w:bookmarkEnd w:id="70"/>
      <w:bookmarkEnd w:id="71"/>
      <w:bookmarkEnd w:id="72"/>
      <w:bookmarkEnd w:id="73"/>
      <w:bookmarkEnd w:id="74"/>
      <w:bookmarkEnd w:id="75"/>
    </w:p>
    <w:p w:rsidR="00EE43E8" w:rsidRPr="000332CB" w:rsidRDefault="00F5142A" w:rsidP="00EE43E8">
      <w:pPr>
        <w:pStyle w:val="afffffffffffb"/>
      </w:pPr>
      <w:r w:rsidRPr="000332CB">
        <w:rPr>
          <w:rFonts w:hint="eastAsia"/>
        </w:rPr>
        <w:t>发挥政府在制度设计、政策扶持、监管服务、风险防范等方面作用，建立公开透明的市场规则，为社会各类主体营造公平公正公开的参与环境。</w:t>
      </w:r>
      <w:r w:rsidR="00EE43E8" w:rsidRPr="000332CB">
        <w:rPr>
          <w:rFonts w:hint="eastAsia"/>
        </w:rPr>
        <w:t>在强化政府责任的同时，充分发挥市场作用，引入竞争机制，鼓励社会各类主体参与农村公共基础设施管护。</w:t>
      </w:r>
    </w:p>
    <w:p w:rsidR="00EE43E8" w:rsidRPr="000332CB" w:rsidRDefault="00EE43E8" w:rsidP="007D4ECD">
      <w:pPr>
        <w:pStyle w:val="afff4"/>
        <w:spacing w:before="156" w:after="156"/>
      </w:pPr>
      <w:bookmarkStart w:id="76" w:name="_Toc156815123"/>
      <w:bookmarkStart w:id="77" w:name="_Toc164691491"/>
      <w:bookmarkStart w:id="78" w:name="_Toc166573333"/>
      <w:bookmarkStart w:id="79" w:name="_Toc171286951"/>
      <w:bookmarkStart w:id="80" w:name="_Toc172625365"/>
      <w:bookmarkStart w:id="81" w:name="_Toc172638765"/>
      <w:r w:rsidRPr="000332CB">
        <w:t>明确主体、落实责任</w:t>
      </w:r>
      <w:bookmarkEnd w:id="76"/>
      <w:bookmarkEnd w:id="77"/>
      <w:bookmarkEnd w:id="78"/>
      <w:bookmarkEnd w:id="79"/>
      <w:bookmarkEnd w:id="80"/>
      <w:bookmarkEnd w:id="81"/>
    </w:p>
    <w:p w:rsidR="00EE43E8" w:rsidRPr="000332CB" w:rsidRDefault="00EE43E8" w:rsidP="00EE43E8">
      <w:pPr>
        <w:pStyle w:val="afffffffffffb"/>
      </w:pPr>
      <w:r w:rsidRPr="000332CB">
        <w:t>按产权归属落实农村公共基础设施管护责任，统筹考虑政府事权、资金来源、受益群体等因素，</w:t>
      </w:r>
      <w:r w:rsidR="00602EC5" w:rsidRPr="000332CB">
        <w:t>县（市、区）</w:t>
      </w:r>
      <w:r w:rsidR="004662D9" w:rsidRPr="000332CB">
        <w:rPr>
          <w:rFonts w:hint="eastAsia"/>
        </w:rPr>
        <w:t>以清单形式明确</w:t>
      </w:r>
      <w:r w:rsidR="0009668B" w:rsidRPr="000332CB">
        <w:t>县（市、区）、乡镇（街道）、村（社区）三级</w:t>
      </w:r>
      <w:r w:rsidR="004662D9" w:rsidRPr="000332CB">
        <w:rPr>
          <w:rFonts w:hint="eastAsia"/>
        </w:rPr>
        <w:t>公共基础设施管护主体、管护责任、管护方式、管护经费来源等。</w:t>
      </w:r>
    </w:p>
    <w:p w:rsidR="00EE43E8" w:rsidRPr="000332CB" w:rsidRDefault="00EE43E8" w:rsidP="007D4ECD">
      <w:pPr>
        <w:pStyle w:val="afff4"/>
        <w:spacing w:before="156" w:after="156"/>
      </w:pPr>
      <w:bookmarkStart w:id="82" w:name="_Toc156815124"/>
      <w:bookmarkStart w:id="83" w:name="_Toc164691492"/>
      <w:bookmarkStart w:id="84" w:name="_Toc166573334"/>
      <w:bookmarkStart w:id="85" w:name="_Toc171286952"/>
      <w:bookmarkStart w:id="86" w:name="_Toc172625366"/>
      <w:bookmarkStart w:id="87" w:name="_Toc172638766"/>
      <w:r w:rsidRPr="000332CB">
        <w:t>因地制宜、</w:t>
      </w:r>
      <w:r w:rsidR="00F5142A" w:rsidRPr="000332CB">
        <w:rPr>
          <w:rFonts w:hint="eastAsia"/>
        </w:rPr>
        <w:t>分类施策</w:t>
      </w:r>
      <w:bookmarkEnd w:id="82"/>
      <w:bookmarkEnd w:id="83"/>
      <w:bookmarkEnd w:id="84"/>
      <w:bookmarkEnd w:id="85"/>
      <w:bookmarkEnd w:id="86"/>
      <w:bookmarkEnd w:id="87"/>
    </w:p>
    <w:p w:rsidR="00EE43E8" w:rsidRPr="000332CB" w:rsidRDefault="00F5142A" w:rsidP="00EE43E8">
      <w:pPr>
        <w:pStyle w:val="afffffffffffb"/>
      </w:pPr>
      <w:r w:rsidRPr="000332CB">
        <w:rPr>
          <w:rFonts w:hint="eastAsia"/>
          <w:bCs/>
          <w:kern w:val="32"/>
          <w:szCs w:val="32"/>
        </w:rPr>
        <w:lastRenderedPageBreak/>
        <w:t>管护工作坚持同区域气候条件和地形地貌相匹配，同地方经济社会发展能力和水平相适应，同当地文化和风土人情相协调。各县（市、区）</w:t>
      </w:r>
      <w:r w:rsidRPr="000332CB">
        <w:rPr>
          <w:bCs/>
          <w:kern w:val="32"/>
          <w:szCs w:val="32"/>
        </w:rPr>
        <w:t>结合</w:t>
      </w:r>
      <w:r w:rsidR="00EE43E8" w:rsidRPr="000332CB">
        <w:rPr>
          <w:bCs/>
          <w:kern w:val="32"/>
          <w:szCs w:val="32"/>
        </w:rPr>
        <w:t>不同类型农村公共基础设施特点，合理选择管护模式，有序推进管护体制改革。</w:t>
      </w:r>
      <w:r w:rsidRPr="000332CB">
        <w:rPr>
          <w:bCs/>
          <w:kern w:val="32"/>
          <w:szCs w:val="32"/>
        </w:rPr>
        <w:t>实际</w:t>
      </w:r>
      <w:r w:rsidR="00A0194C" w:rsidRPr="000332CB">
        <w:rPr>
          <w:rFonts w:hint="eastAsia"/>
          <w:bCs/>
          <w:kern w:val="32"/>
          <w:szCs w:val="32"/>
        </w:rPr>
        <w:t>管护主体</w:t>
      </w:r>
      <w:r w:rsidR="00F52DD4" w:rsidRPr="000332CB">
        <w:rPr>
          <w:rFonts w:hint="eastAsia"/>
          <w:bCs/>
          <w:kern w:val="32"/>
          <w:szCs w:val="32"/>
        </w:rPr>
        <w:t>落实普遍服务要求，全面加强对所属农村公共基础设施的管护。</w:t>
      </w:r>
    </w:p>
    <w:p w:rsidR="00EE43E8" w:rsidRPr="000332CB" w:rsidRDefault="00EE43E8" w:rsidP="007D4ECD">
      <w:pPr>
        <w:pStyle w:val="afff4"/>
        <w:spacing w:before="156" w:after="156"/>
      </w:pPr>
      <w:bookmarkStart w:id="88" w:name="_Toc156815125"/>
      <w:bookmarkStart w:id="89" w:name="_Toc164691493"/>
      <w:bookmarkStart w:id="90" w:name="_Toc166573335"/>
      <w:bookmarkStart w:id="91" w:name="_Toc171286953"/>
      <w:bookmarkStart w:id="92" w:name="_Toc172625367"/>
      <w:bookmarkStart w:id="93" w:name="_Toc172638767"/>
      <w:r w:rsidRPr="000332CB">
        <w:t>建管并重、协同推进</w:t>
      </w:r>
      <w:bookmarkEnd w:id="88"/>
      <w:bookmarkEnd w:id="89"/>
      <w:bookmarkEnd w:id="90"/>
      <w:bookmarkEnd w:id="91"/>
      <w:bookmarkEnd w:id="92"/>
      <w:bookmarkEnd w:id="93"/>
    </w:p>
    <w:p w:rsidR="00EE43E8" w:rsidRPr="000332CB" w:rsidRDefault="00EE43E8" w:rsidP="00EE43E8">
      <w:pPr>
        <w:pStyle w:val="afffffffffffb"/>
        <w:rPr>
          <w:kern w:val="32"/>
        </w:rPr>
      </w:pPr>
      <w:r w:rsidRPr="000332CB">
        <w:rPr>
          <w:kern w:val="32"/>
        </w:rPr>
        <w:t>按照</w:t>
      </w:r>
      <w:r w:rsidRPr="000332CB">
        <w:rPr>
          <w:kern w:val="32"/>
        </w:rPr>
        <w:t>“</w:t>
      </w:r>
      <w:r w:rsidRPr="000332CB">
        <w:rPr>
          <w:kern w:val="32"/>
        </w:rPr>
        <w:t>建管</w:t>
      </w:r>
      <w:r w:rsidR="004E77DD" w:rsidRPr="000332CB">
        <w:rPr>
          <w:kern w:val="32"/>
        </w:rPr>
        <w:t>用</w:t>
      </w:r>
      <w:r w:rsidRPr="000332CB">
        <w:rPr>
          <w:kern w:val="32"/>
        </w:rPr>
        <w:t>一体</w:t>
      </w:r>
      <w:r w:rsidRPr="000332CB">
        <w:rPr>
          <w:kern w:val="32"/>
        </w:rPr>
        <w:t>”</w:t>
      </w:r>
      <w:r w:rsidRPr="000332CB">
        <w:rPr>
          <w:kern w:val="32"/>
        </w:rPr>
        <w:t>的要求，坚持先建机制、后建工程，统一谋划农村公共基础设施建设、运营</w:t>
      </w:r>
      <w:r w:rsidR="004E77DD" w:rsidRPr="000332CB">
        <w:rPr>
          <w:rFonts w:hint="eastAsia"/>
          <w:kern w:val="32"/>
        </w:rPr>
        <w:t>、</w:t>
      </w:r>
      <w:r w:rsidRPr="000332CB">
        <w:rPr>
          <w:kern w:val="32"/>
        </w:rPr>
        <w:t>管护</w:t>
      </w:r>
      <w:r w:rsidR="004E77DD" w:rsidRPr="000332CB">
        <w:rPr>
          <w:kern w:val="32"/>
        </w:rPr>
        <w:t>和使用</w:t>
      </w:r>
      <w:r w:rsidRPr="000332CB">
        <w:rPr>
          <w:kern w:val="32"/>
        </w:rPr>
        <w:t>，建立健全有利于长期发挥效益的体制机制。</w:t>
      </w:r>
    </w:p>
    <w:p w:rsidR="00EE43E8" w:rsidRPr="000332CB" w:rsidRDefault="00EE43E8" w:rsidP="00EE43E8">
      <w:pPr>
        <w:pStyle w:val="afff3"/>
        <w:spacing w:before="312" w:after="312"/>
      </w:pPr>
      <w:bookmarkStart w:id="94" w:name="_Toc172638768"/>
      <w:r w:rsidRPr="000332CB">
        <w:t>管护</w:t>
      </w:r>
      <w:r w:rsidR="000E511C" w:rsidRPr="000332CB">
        <w:rPr>
          <w:rFonts w:hint="eastAsia"/>
        </w:rPr>
        <w:t>主体</w:t>
      </w:r>
      <w:bookmarkEnd w:id="94"/>
    </w:p>
    <w:p w:rsidR="00EE43E8" w:rsidRPr="000332CB" w:rsidRDefault="00EE43E8" w:rsidP="001C4396">
      <w:pPr>
        <w:pStyle w:val="afff4"/>
        <w:spacing w:before="156" w:after="156"/>
      </w:pPr>
      <w:bookmarkStart w:id="95" w:name="_Toc156815127"/>
      <w:bookmarkStart w:id="96" w:name="_Toc164691495"/>
      <w:bookmarkStart w:id="97" w:name="_Toc166573337"/>
      <w:bookmarkStart w:id="98" w:name="_Toc171286955"/>
      <w:bookmarkStart w:id="99" w:name="_Toc172625369"/>
      <w:bookmarkStart w:id="100" w:name="_Toc172638769"/>
      <w:r w:rsidRPr="000332CB">
        <w:rPr>
          <w:rFonts w:hint="eastAsia"/>
        </w:rPr>
        <w:t>非经营性</w:t>
      </w:r>
      <w:r w:rsidR="001C4396" w:rsidRPr="000332CB">
        <w:rPr>
          <w:rFonts w:hint="eastAsia"/>
        </w:rPr>
        <w:t>公共</w:t>
      </w:r>
      <w:r w:rsidRPr="000332CB">
        <w:rPr>
          <w:rFonts w:hint="eastAsia"/>
        </w:rPr>
        <w:t>基础设施管护</w:t>
      </w:r>
      <w:r w:rsidR="000E511C" w:rsidRPr="000332CB">
        <w:rPr>
          <w:rFonts w:hint="eastAsia"/>
        </w:rPr>
        <w:t>主体</w:t>
      </w:r>
      <w:bookmarkEnd w:id="95"/>
      <w:bookmarkEnd w:id="96"/>
      <w:bookmarkEnd w:id="97"/>
      <w:bookmarkEnd w:id="98"/>
      <w:bookmarkEnd w:id="99"/>
      <w:bookmarkEnd w:id="100"/>
    </w:p>
    <w:p w:rsidR="000E511C" w:rsidRPr="000332CB" w:rsidRDefault="009744F4" w:rsidP="009744F4">
      <w:pPr>
        <w:pStyle w:val="afffffffffffb"/>
        <w:rPr>
          <w:rFonts w:cs="宋体"/>
          <w:szCs w:val="21"/>
          <w:shd w:val="clear" w:color="auto" w:fill="FFC000"/>
        </w:rPr>
      </w:pPr>
      <w:r w:rsidRPr="000332CB">
        <w:rPr>
          <w:rFonts w:hint="eastAsia"/>
        </w:rPr>
        <w:t>非经营性</w:t>
      </w:r>
      <w:r w:rsidR="001C4396" w:rsidRPr="000332CB">
        <w:rPr>
          <w:rFonts w:hint="eastAsia"/>
        </w:rPr>
        <w:t>公共</w:t>
      </w:r>
      <w:r w:rsidRPr="000332CB">
        <w:rPr>
          <w:rFonts w:hint="eastAsia"/>
        </w:rPr>
        <w:t>基础设施的管护主体按照以下</w:t>
      </w:r>
      <w:r w:rsidR="009D5762" w:rsidRPr="000332CB">
        <w:rPr>
          <w:rFonts w:hint="eastAsia"/>
        </w:rPr>
        <w:t>方式</w:t>
      </w:r>
      <w:r w:rsidRPr="000332CB">
        <w:rPr>
          <w:rFonts w:hint="eastAsia"/>
        </w:rPr>
        <w:t>确定：</w:t>
      </w:r>
    </w:p>
    <w:p w:rsidR="009744F4" w:rsidRPr="000332CB" w:rsidRDefault="009744F4" w:rsidP="00BC3A1B">
      <w:pPr>
        <w:pStyle w:val="afffffffffffb"/>
        <w:numPr>
          <w:ilvl w:val="0"/>
          <w:numId w:val="53"/>
        </w:numPr>
        <w:ind w:firstLineChars="0"/>
      </w:pPr>
      <w:r w:rsidRPr="000332CB">
        <w:rPr>
          <w:rFonts w:hint="eastAsia"/>
        </w:rPr>
        <w:t>按照权属关系，由地方政府或村</w:t>
      </w:r>
      <w:r w:rsidR="009906B3" w:rsidRPr="000332CB">
        <w:rPr>
          <w:rFonts w:hint="eastAsia"/>
        </w:rPr>
        <w:t>（社区）</w:t>
      </w:r>
      <w:r w:rsidRPr="000332CB">
        <w:rPr>
          <w:rFonts w:hint="eastAsia"/>
        </w:rPr>
        <w:t>级组织负责管护</w:t>
      </w:r>
      <w:r w:rsidR="00427BFA" w:rsidRPr="000332CB">
        <w:rPr>
          <w:rFonts w:hint="eastAsia"/>
        </w:rPr>
        <w:t>；</w:t>
      </w:r>
    </w:p>
    <w:p w:rsidR="009744F4" w:rsidRPr="000332CB" w:rsidRDefault="009744F4" w:rsidP="00BC3A1B">
      <w:pPr>
        <w:pStyle w:val="afffffffffffb"/>
        <w:numPr>
          <w:ilvl w:val="0"/>
          <w:numId w:val="53"/>
        </w:numPr>
        <w:ind w:firstLineChars="0"/>
      </w:pPr>
      <w:r w:rsidRPr="000332CB">
        <w:rPr>
          <w:rFonts w:hint="eastAsia"/>
        </w:rPr>
        <w:t>鼓励地方政府逐步由直接提供管护服务向购买服务转变，采用多种形式，有序引导社会力量参与管护</w:t>
      </w:r>
      <w:r w:rsidR="00427BFA" w:rsidRPr="000332CB">
        <w:rPr>
          <w:rFonts w:hint="eastAsia"/>
        </w:rPr>
        <w:t>；</w:t>
      </w:r>
    </w:p>
    <w:p w:rsidR="009744F4" w:rsidRPr="000332CB" w:rsidRDefault="009744F4" w:rsidP="00BC3A1B">
      <w:pPr>
        <w:pStyle w:val="afffffffffffb"/>
        <w:numPr>
          <w:ilvl w:val="0"/>
          <w:numId w:val="53"/>
        </w:numPr>
        <w:ind w:firstLineChars="0"/>
      </w:pPr>
      <w:r w:rsidRPr="000332CB">
        <w:rPr>
          <w:rFonts w:hint="eastAsia"/>
        </w:rPr>
        <w:t>鼓励集体经济实力强的村</w:t>
      </w:r>
      <w:r w:rsidR="009906B3" w:rsidRPr="000332CB">
        <w:rPr>
          <w:rFonts w:hint="eastAsia"/>
        </w:rPr>
        <w:t>（社区）</w:t>
      </w:r>
      <w:r w:rsidRPr="000332CB">
        <w:rPr>
          <w:rFonts w:hint="eastAsia"/>
        </w:rPr>
        <w:t>对所属各类农村公共基础设施实行统一管护</w:t>
      </w:r>
      <w:r w:rsidR="00427BFA" w:rsidRPr="000332CB">
        <w:rPr>
          <w:rFonts w:hint="eastAsia"/>
        </w:rPr>
        <w:t>；</w:t>
      </w:r>
    </w:p>
    <w:p w:rsidR="009744F4" w:rsidRPr="000332CB" w:rsidRDefault="009744F4" w:rsidP="00BC3A1B">
      <w:pPr>
        <w:pStyle w:val="afffffffffffb"/>
        <w:numPr>
          <w:ilvl w:val="0"/>
          <w:numId w:val="53"/>
        </w:numPr>
        <w:ind w:firstLineChars="0"/>
      </w:pPr>
      <w:r w:rsidRPr="000332CB">
        <w:rPr>
          <w:rFonts w:hint="eastAsia"/>
        </w:rPr>
        <w:t>鼓励地方设立公益性管护岗位，优先从</w:t>
      </w:r>
      <w:r w:rsidR="007D5878" w:rsidRPr="000332CB">
        <w:rPr>
          <w:rFonts w:hint="eastAsia"/>
        </w:rPr>
        <w:t>低收入人口</w:t>
      </w:r>
      <w:r w:rsidRPr="000332CB">
        <w:rPr>
          <w:rFonts w:hint="eastAsia"/>
        </w:rPr>
        <w:t>中聘请管护员，负责村</w:t>
      </w:r>
      <w:r w:rsidR="009906B3" w:rsidRPr="000332CB">
        <w:rPr>
          <w:rFonts w:hint="eastAsia"/>
        </w:rPr>
        <w:t>（社区）</w:t>
      </w:r>
      <w:r w:rsidRPr="000332CB">
        <w:rPr>
          <w:rFonts w:hint="eastAsia"/>
        </w:rPr>
        <w:t>属公共基础设施日常巡查、小修、保洁等管护工作。</w:t>
      </w:r>
    </w:p>
    <w:p w:rsidR="00EE43E8" w:rsidRPr="000332CB" w:rsidRDefault="00EE43E8" w:rsidP="001C4396">
      <w:pPr>
        <w:pStyle w:val="afff4"/>
        <w:spacing w:before="156" w:after="156"/>
      </w:pPr>
      <w:bookmarkStart w:id="101" w:name="_Toc156815128"/>
      <w:bookmarkStart w:id="102" w:name="_Toc164691496"/>
      <w:bookmarkStart w:id="103" w:name="_Toc166573338"/>
      <w:bookmarkStart w:id="104" w:name="_Toc171286956"/>
      <w:bookmarkStart w:id="105" w:name="_Toc172625370"/>
      <w:bookmarkStart w:id="106" w:name="_Toc172638770"/>
      <w:r w:rsidRPr="000332CB">
        <w:rPr>
          <w:rFonts w:hint="eastAsia"/>
        </w:rPr>
        <w:t>准经营性</w:t>
      </w:r>
      <w:r w:rsidR="001C4396" w:rsidRPr="000332CB">
        <w:rPr>
          <w:rFonts w:hint="eastAsia"/>
        </w:rPr>
        <w:t>公共</w:t>
      </w:r>
      <w:r w:rsidRPr="000332CB">
        <w:rPr>
          <w:rFonts w:hint="eastAsia"/>
        </w:rPr>
        <w:t>基础设施管护</w:t>
      </w:r>
      <w:r w:rsidR="007272B1" w:rsidRPr="000332CB">
        <w:rPr>
          <w:rFonts w:hint="eastAsia"/>
        </w:rPr>
        <w:t>主体</w:t>
      </w:r>
      <w:bookmarkEnd w:id="101"/>
      <w:bookmarkEnd w:id="102"/>
      <w:bookmarkEnd w:id="103"/>
      <w:bookmarkEnd w:id="104"/>
      <w:bookmarkEnd w:id="105"/>
      <w:bookmarkEnd w:id="106"/>
    </w:p>
    <w:p w:rsidR="007272B1" w:rsidRPr="000332CB" w:rsidRDefault="007272B1" w:rsidP="007272B1">
      <w:pPr>
        <w:pStyle w:val="afffffffffffb"/>
        <w:rPr>
          <w:rFonts w:cs="宋体"/>
          <w:szCs w:val="21"/>
          <w:shd w:val="clear" w:color="auto" w:fill="FFC000"/>
        </w:rPr>
      </w:pPr>
      <w:r w:rsidRPr="000332CB">
        <w:rPr>
          <w:rFonts w:hint="eastAsia"/>
        </w:rPr>
        <w:t>准经营性</w:t>
      </w:r>
      <w:r w:rsidR="001C4396" w:rsidRPr="000332CB">
        <w:rPr>
          <w:rFonts w:hint="eastAsia"/>
        </w:rPr>
        <w:t>公共</w:t>
      </w:r>
      <w:r w:rsidRPr="000332CB">
        <w:rPr>
          <w:rFonts w:hint="eastAsia"/>
        </w:rPr>
        <w:t>基础设施的管护主体按照以下</w:t>
      </w:r>
      <w:r w:rsidR="009D5762" w:rsidRPr="000332CB">
        <w:rPr>
          <w:rFonts w:hint="eastAsia"/>
        </w:rPr>
        <w:t>方式</w:t>
      </w:r>
      <w:r w:rsidRPr="000332CB">
        <w:rPr>
          <w:rFonts w:hint="eastAsia"/>
        </w:rPr>
        <w:t>确定：</w:t>
      </w:r>
    </w:p>
    <w:p w:rsidR="007272B1" w:rsidRPr="000332CB" w:rsidRDefault="007272B1" w:rsidP="00BC3A1B">
      <w:pPr>
        <w:pStyle w:val="afffffffffffb"/>
        <w:numPr>
          <w:ilvl w:val="0"/>
          <w:numId w:val="54"/>
        </w:numPr>
        <w:ind w:firstLineChars="0"/>
      </w:pPr>
      <w:r w:rsidRPr="000332CB">
        <w:rPr>
          <w:rFonts w:hint="eastAsia"/>
        </w:rPr>
        <w:t>按照权属关系，由运营企业、地方政府或村</w:t>
      </w:r>
      <w:r w:rsidR="009906B3" w:rsidRPr="000332CB">
        <w:rPr>
          <w:rFonts w:hint="eastAsia"/>
        </w:rPr>
        <w:t>（社区）</w:t>
      </w:r>
      <w:r w:rsidRPr="000332CB">
        <w:rPr>
          <w:rFonts w:hint="eastAsia"/>
        </w:rPr>
        <w:t>级组织负责管护</w:t>
      </w:r>
      <w:r w:rsidR="00427BFA" w:rsidRPr="000332CB">
        <w:rPr>
          <w:rFonts w:hint="eastAsia"/>
        </w:rPr>
        <w:t>；</w:t>
      </w:r>
    </w:p>
    <w:p w:rsidR="007272B1" w:rsidRPr="000332CB" w:rsidRDefault="007272B1" w:rsidP="00BC3A1B">
      <w:pPr>
        <w:pStyle w:val="afffffffffffb"/>
        <w:numPr>
          <w:ilvl w:val="0"/>
          <w:numId w:val="54"/>
        </w:numPr>
        <w:ind w:firstLineChars="0"/>
      </w:pPr>
      <w:r w:rsidRPr="000332CB">
        <w:rPr>
          <w:rFonts w:hint="eastAsia"/>
        </w:rPr>
        <w:t>地方政府和经济实力强的村</w:t>
      </w:r>
      <w:r w:rsidR="009906B3" w:rsidRPr="000332CB">
        <w:rPr>
          <w:rFonts w:hint="eastAsia"/>
        </w:rPr>
        <w:t>（社区）</w:t>
      </w:r>
      <w:r w:rsidRPr="000332CB">
        <w:rPr>
          <w:rFonts w:hint="eastAsia"/>
        </w:rPr>
        <w:t>根据实际情况对运营企业予以合理补偿，运营企业应控制成本、提高效益。</w:t>
      </w:r>
    </w:p>
    <w:p w:rsidR="007272B1" w:rsidRPr="000332CB" w:rsidRDefault="007272B1" w:rsidP="001C4396">
      <w:pPr>
        <w:pStyle w:val="afff4"/>
        <w:spacing w:before="156" w:after="156"/>
      </w:pPr>
      <w:bookmarkStart w:id="107" w:name="_Toc156815129"/>
      <w:bookmarkStart w:id="108" w:name="_Toc164691497"/>
      <w:bookmarkStart w:id="109" w:name="_Toc166573339"/>
      <w:bookmarkStart w:id="110" w:name="_Toc171286957"/>
      <w:bookmarkStart w:id="111" w:name="_Toc172625371"/>
      <w:bookmarkStart w:id="112" w:name="_Toc172638771"/>
      <w:r w:rsidRPr="000332CB">
        <w:rPr>
          <w:rFonts w:hint="eastAsia"/>
        </w:rPr>
        <w:t>经营性</w:t>
      </w:r>
      <w:r w:rsidR="001C4396" w:rsidRPr="000332CB">
        <w:rPr>
          <w:rFonts w:hint="eastAsia"/>
        </w:rPr>
        <w:t>公共</w:t>
      </w:r>
      <w:r w:rsidRPr="000332CB">
        <w:rPr>
          <w:rFonts w:hint="eastAsia"/>
        </w:rPr>
        <w:t>基础设施管护主体</w:t>
      </w:r>
      <w:bookmarkEnd w:id="107"/>
      <w:bookmarkEnd w:id="108"/>
      <w:bookmarkEnd w:id="109"/>
      <w:bookmarkEnd w:id="110"/>
      <w:bookmarkEnd w:id="111"/>
      <w:bookmarkEnd w:id="112"/>
    </w:p>
    <w:p w:rsidR="007272B1" w:rsidRPr="000332CB" w:rsidRDefault="007272B1" w:rsidP="007272B1">
      <w:pPr>
        <w:pStyle w:val="afffffffffffb"/>
      </w:pPr>
      <w:r w:rsidRPr="000332CB">
        <w:rPr>
          <w:rFonts w:hint="eastAsia"/>
        </w:rPr>
        <w:t>经营性</w:t>
      </w:r>
      <w:r w:rsidR="001C4396" w:rsidRPr="000332CB">
        <w:rPr>
          <w:rFonts w:hint="eastAsia"/>
        </w:rPr>
        <w:t>公共</w:t>
      </w:r>
      <w:r w:rsidRPr="000332CB">
        <w:rPr>
          <w:rFonts w:hint="eastAsia"/>
        </w:rPr>
        <w:t>基础设施的管护主体按照以下</w:t>
      </w:r>
      <w:r w:rsidR="009D5762" w:rsidRPr="000332CB">
        <w:rPr>
          <w:rFonts w:hint="eastAsia"/>
        </w:rPr>
        <w:t>方式</w:t>
      </w:r>
      <w:r w:rsidRPr="000332CB">
        <w:rPr>
          <w:rFonts w:hint="eastAsia"/>
        </w:rPr>
        <w:t>确定：</w:t>
      </w:r>
    </w:p>
    <w:p w:rsidR="007272B1" w:rsidRPr="000332CB" w:rsidRDefault="007272B1" w:rsidP="00BC3A1B">
      <w:pPr>
        <w:pStyle w:val="afffffffffffb"/>
        <w:numPr>
          <w:ilvl w:val="0"/>
          <w:numId w:val="55"/>
        </w:numPr>
        <w:adjustRightInd w:val="0"/>
        <w:ind w:firstLineChars="0"/>
        <w:jc w:val="left"/>
        <w:rPr>
          <w:rFonts w:cs="宋体"/>
          <w:szCs w:val="21"/>
          <w:shd w:val="clear" w:color="auto" w:fill="FFC000"/>
        </w:rPr>
      </w:pPr>
      <w:r w:rsidRPr="000332CB">
        <w:rPr>
          <w:rFonts w:hint="eastAsia"/>
        </w:rPr>
        <w:t>宜由运营企业自行或委托第三方管护</w:t>
      </w:r>
      <w:r w:rsidR="00427BFA" w:rsidRPr="000332CB">
        <w:rPr>
          <w:rFonts w:hint="eastAsia"/>
        </w:rPr>
        <w:t>；</w:t>
      </w:r>
    </w:p>
    <w:p w:rsidR="007272B1" w:rsidRPr="000332CB" w:rsidRDefault="007272B1" w:rsidP="00BC3A1B">
      <w:pPr>
        <w:pStyle w:val="afffffffffffb"/>
        <w:numPr>
          <w:ilvl w:val="0"/>
          <w:numId w:val="55"/>
        </w:numPr>
        <w:adjustRightInd w:val="0"/>
        <w:ind w:firstLineChars="0"/>
        <w:jc w:val="left"/>
        <w:rPr>
          <w:rFonts w:cs="宋体"/>
          <w:szCs w:val="21"/>
          <w:shd w:val="clear" w:color="auto" w:fill="FFC000"/>
        </w:rPr>
      </w:pPr>
      <w:r w:rsidRPr="000332CB">
        <w:rPr>
          <w:rFonts w:hint="eastAsia"/>
        </w:rPr>
        <w:t>鼓励运营企业与村</w:t>
      </w:r>
      <w:r w:rsidR="009906B3" w:rsidRPr="000332CB">
        <w:rPr>
          <w:rFonts w:hint="eastAsia"/>
        </w:rPr>
        <w:t>（社区）</w:t>
      </w:r>
      <w:r w:rsidRPr="000332CB">
        <w:rPr>
          <w:rFonts w:hint="eastAsia"/>
        </w:rPr>
        <w:t>级组织开展管护合作，聘用村民参与管护。</w:t>
      </w:r>
    </w:p>
    <w:p w:rsidR="00372843" w:rsidRPr="000332CB" w:rsidRDefault="00372843" w:rsidP="00372843">
      <w:pPr>
        <w:pStyle w:val="afff3"/>
        <w:spacing w:before="312" w:after="312"/>
      </w:pPr>
      <w:bookmarkStart w:id="113" w:name="_Toc172638772"/>
      <w:r w:rsidRPr="000332CB">
        <w:t>管护</w:t>
      </w:r>
      <w:r w:rsidRPr="000332CB">
        <w:rPr>
          <w:rFonts w:hint="eastAsia"/>
        </w:rPr>
        <w:t>模式</w:t>
      </w:r>
      <w:bookmarkEnd w:id="113"/>
    </w:p>
    <w:p w:rsidR="00372843" w:rsidRPr="000332CB" w:rsidRDefault="001A5291" w:rsidP="001A5291">
      <w:pPr>
        <w:pStyle w:val="afff4"/>
        <w:spacing w:before="156" w:after="156"/>
      </w:pPr>
      <w:bookmarkStart w:id="114" w:name="_Toc156815131"/>
      <w:bookmarkStart w:id="115" w:name="_Toc164691499"/>
      <w:bookmarkStart w:id="116" w:name="_Toc166573341"/>
      <w:bookmarkStart w:id="117" w:name="_Toc171286959"/>
      <w:bookmarkStart w:id="118" w:name="_Toc172625373"/>
      <w:bookmarkStart w:id="119" w:name="_Toc172638773"/>
      <w:r w:rsidRPr="000332CB">
        <w:rPr>
          <w:rFonts w:hint="eastAsia"/>
        </w:rPr>
        <w:t>政府购买服务模式</w:t>
      </w:r>
      <w:bookmarkEnd w:id="114"/>
      <w:bookmarkEnd w:id="115"/>
      <w:bookmarkEnd w:id="116"/>
      <w:bookmarkEnd w:id="117"/>
      <w:bookmarkEnd w:id="118"/>
      <w:bookmarkEnd w:id="119"/>
    </w:p>
    <w:p w:rsidR="00372843" w:rsidRPr="000332CB" w:rsidRDefault="001A5291" w:rsidP="001A5291">
      <w:pPr>
        <w:pStyle w:val="affffd"/>
        <w:ind w:firstLine="420"/>
      </w:pPr>
      <w:r w:rsidRPr="000332CB">
        <w:rPr>
          <w:rFonts w:hint="eastAsia"/>
        </w:rPr>
        <w:t>鼓励对非经营性</w:t>
      </w:r>
      <w:r w:rsidR="006E16F8" w:rsidRPr="000332CB">
        <w:rPr>
          <w:rFonts w:hint="eastAsia"/>
        </w:rPr>
        <w:t>公共</w:t>
      </w:r>
      <w:r w:rsidRPr="000332CB">
        <w:rPr>
          <w:rFonts w:hint="eastAsia"/>
        </w:rPr>
        <w:t>基础设施管护开展市场化改革，逐步由政府直接提供管护服务向购买服务转变，采用多种形式，有序引导社会力量参与管护。</w:t>
      </w:r>
    </w:p>
    <w:p w:rsidR="001A5291" w:rsidRPr="000332CB" w:rsidRDefault="002B4395" w:rsidP="001A5291">
      <w:pPr>
        <w:pStyle w:val="afff4"/>
        <w:spacing w:before="156" w:after="156"/>
      </w:pPr>
      <w:bookmarkStart w:id="120" w:name="_Toc156815133"/>
      <w:bookmarkStart w:id="121" w:name="_Toc164691501"/>
      <w:bookmarkStart w:id="122" w:name="_Toc166573343"/>
      <w:bookmarkStart w:id="123" w:name="_Toc171286960"/>
      <w:bookmarkStart w:id="124" w:name="_Toc172625374"/>
      <w:bookmarkStart w:id="125" w:name="_Toc172638774"/>
      <w:r w:rsidRPr="000332CB">
        <w:rPr>
          <w:rFonts w:hint="eastAsia"/>
        </w:rPr>
        <w:t>自主管护</w:t>
      </w:r>
      <w:r w:rsidR="001A5291" w:rsidRPr="000332CB">
        <w:rPr>
          <w:rFonts w:hint="eastAsia"/>
        </w:rPr>
        <w:t>模式</w:t>
      </w:r>
      <w:bookmarkEnd w:id="120"/>
      <w:bookmarkEnd w:id="121"/>
      <w:bookmarkEnd w:id="122"/>
      <w:bookmarkEnd w:id="123"/>
      <w:bookmarkEnd w:id="124"/>
      <w:bookmarkEnd w:id="125"/>
    </w:p>
    <w:p w:rsidR="001A5291" w:rsidRPr="000332CB" w:rsidRDefault="001A5291" w:rsidP="001A5291">
      <w:pPr>
        <w:pStyle w:val="affffd"/>
        <w:ind w:firstLine="420"/>
      </w:pPr>
      <w:r w:rsidRPr="000332CB">
        <w:rPr>
          <w:rFonts w:hint="eastAsia"/>
        </w:rPr>
        <w:t>鼓励运营企业与村</w:t>
      </w:r>
      <w:r w:rsidR="009906B3" w:rsidRPr="000332CB">
        <w:rPr>
          <w:rFonts w:hint="eastAsia"/>
        </w:rPr>
        <w:t>（社区）</w:t>
      </w:r>
      <w:r w:rsidRPr="000332CB">
        <w:rPr>
          <w:rFonts w:hint="eastAsia"/>
        </w:rPr>
        <w:t>集体、农户建立多种形式的合作机制，鼓励经济实力强的村</w:t>
      </w:r>
      <w:r w:rsidR="009906B3" w:rsidRPr="000332CB">
        <w:rPr>
          <w:rFonts w:hint="eastAsia"/>
        </w:rPr>
        <w:t>（社区）</w:t>
      </w:r>
      <w:r w:rsidRPr="000332CB">
        <w:rPr>
          <w:rFonts w:hint="eastAsia"/>
        </w:rPr>
        <w:t>对所属各类农村公共基础设施实行统一管护。</w:t>
      </w:r>
    </w:p>
    <w:p w:rsidR="001A5291" w:rsidRPr="000332CB" w:rsidRDefault="001A5291" w:rsidP="001A5291">
      <w:pPr>
        <w:pStyle w:val="afff4"/>
        <w:spacing w:before="156" w:after="156"/>
      </w:pPr>
      <w:bookmarkStart w:id="126" w:name="_Toc156815134"/>
      <w:bookmarkStart w:id="127" w:name="_Toc164691502"/>
      <w:bookmarkStart w:id="128" w:name="_Toc166573344"/>
      <w:bookmarkStart w:id="129" w:name="_Toc171286961"/>
      <w:bookmarkStart w:id="130" w:name="_Toc172625375"/>
      <w:bookmarkStart w:id="131" w:name="_Toc172638775"/>
      <w:r w:rsidRPr="000332CB">
        <w:rPr>
          <w:rFonts w:hint="eastAsia"/>
        </w:rPr>
        <w:t>使用者付费模式</w:t>
      </w:r>
      <w:bookmarkEnd w:id="126"/>
      <w:bookmarkEnd w:id="127"/>
      <w:bookmarkEnd w:id="128"/>
      <w:bookmarkEnd w:id="129"/>
      <w:bookmarkEnd w:id="130"/>
      <w:bookmarkEnd w:id="131"/>
    </w:p>
    <w:p w:rsidR="001A5291" w:rsidRPr="000332CB" w:rsidRDefault="001A5291" w:rsidP="001A5291">
      <w:pPr>
        <w:pStyle w:val="affffd"/>
        <w:ind w:firstLine="420"/>
      </w:pPr>
      <w:r w:rsidRPr="000332CB">
        <w:rPr>
          <w:rFonts w:hint="eastAsia"/>
        </w:rPr>
        <w:lastRenderedPageBreak/>
        <w:t>在有条件的地区，推行农户或使用者付费制度，合理确定付费水平和标准，建立财政补贴和农户付费合理分摊机制。</w:t>
      </w:r>
    </w:p>
    <w:p w:rsidR="008D6F08" w:rsidRPr="000332CB" w:rsidRDefault="008D6F08" w:rsidP="008D6F08">
      <w:pPr>
        <w:pStyle w:val="afff3"/>
        <w:spacing w:before="312" w:after="312"/>
      </w:pPr>
      <w:bookmarkStart w:id="132" w:name="_Toc172638776"/>
      <w:r w:rsidRPr="000332CB">
        <w:t>管护</w:t>
      </w:r>
      <w:r w:rsidR="00141223" w:rsidRPr="000332CB">
        <w:rPr>
          <w:rFonts w:hint="eastAsia"/>
        </w:rPr>
        <w:t>对象</w:t>
      </w:r>
      <w:bookmarkEnd w:id="132"/>
    </w:p>
    <w:p w:rsidR="00141223" w:rsidRPr="000332CB" w:rsidRDefault="00141223" w:rsidP="003E5E14">
      <w:pPr>
        <w:pStyle w:val="affffd"/>
        <w:ind w:firstLine="420"/>
      </w:pPr>
      <w:r w:rsidRPr="000332CB">
        <w:rPr>
          <w:rFonts w:hint="eastAsia"/>
        </w:rPr>
        <w:t>管护对象见附录A。</w:t>
      </w:r>
    </w:p>
    <w:p w:rsidR="008D6F08" w:rsidRPr="000332CB" w:rsidRDefault="00EE43E8" w:rsidP="008D6F08">
      <w:pPr>
        <w:pStyle w:val="afff3"/>
        <w:spacing w:before="312" w:after="312"/>
      </w:pPr>
      <w:bookmarkStart w:id="133" w:name="_Toc172638777"/>
      <w:r w:rsidRPr="000332CB">
        <w:rPr>
          <w:rFonts w:hint="eastAsia"/>
        </w:rPr>
        <w:t>管护</w:t>
      </w:r>
      <w:r w:rsidR="008D6F08" w:rsidRPr="000332CB">
        <w:rPr>
          <w:rFonts w:hint="eastAsia"/>
        </w:rPr>
        <w:t>要求</w:t>
      </w:r>
      <w:bookmarkEnd w:id="133"/>
    </w:p>
    <w:p w:rsidR="003E6E81" w:rsidRPr="000332CB" w:rsidRDefault="003E6E81" w:rsidP="003E6E81">
      <w:pPr>
        <w:pStyle w:val="afff4"/>
        <w:spacing w:before="156" w:after="156"/>
      </w:pPr>
      <w:bookmarkStart w:id="134" w:name="_Toc156815158"/>
      <w:bookmarkStart w:id="135" w:name="_Toc164691527"/>
      <w:bookmarkStart w:id="136" w:name="_Toc166573369"/>
      <w:bookmarkStart w:id="137" w:name="_Toc171286964"/>
      <w:bookmarkStart w:id="138" w:name="_Toc172625378"/>
      <w:bookmarkStart w:id="139" w:name="_Toc172638778"/>
      <w:r w:rsidRPr="000332CB">
        <w:rPr>
          <w:rFonts w:hint="eastAsia"/>
        </w:rPr>
        <w:t>综合性服务设施</w:t>
      </w:r>
      <w:bookmarkEnd w:id="134"/>
      <w:bookmarkEnd w:id="135"/>
      <w:bookmarkEnd w:id="136"/>
      <w:bookmarkEnd w:id="137"/>
      <w:bookmarkEnd w:id="138"/>
      <w:bookmarkEnd w:id="139"/>
    </w:p>
    <w:p w:rsidR="003E6E81" w:rsidRPr="000332CB" w:rsidRDefault="003E6E81" w:rsidP="003E6E81">
      <w:pPr>
        <w:pStyle w:val="afffffffffffb"/>
      </w:pPr>
      <w:r w:rsidRPr="000332CB">
        <w:rPr>
          <w:rFonts w:hint="eastAsia"/>
        </w:rPr>
        <w:t>乡镇（街道）综合服务设施</w:t>
      </w:r>
      <w:r w:rsidR="00164D5B" w:rsidRPr="000332CB">
        <w:rPr>
          <w:rFonts w:hint="eastAsia"/>
        </w:rPr>
        <w:t>、村（社区）综合服务设施</w:t>
      </w:r>
      <w:r w:rsidR="009828BA" w:rsidRPr="000332CB">
        <w:rPr>
          <w:rFonts w:hint="eastAsia"/>
        </w:rPr>
        <w:t>管护包括</w:t>
      </w:r>
      <w:r w:rsidRPr="000332CB">
        <w:rPr>
          <w:rFonts w:hint="eastAsia"/>
        </w:rPr>
        <w:t>以下要求：</w:t>
      </w:r>
      <w:r w:rsidR="00541CBA" w:rsidRPr="000332CB">
        <w:t xml:space="preserve"> </w:t>
      </w:r>
    </w:p>
    <w:p w:rsidR="003E6E81" w:rsidRPr="000332CB" w:rsidRDefault="00164D5B" w:rsidP="00BC3A1B">
      <w:pPr>
        <w:pStyle w:val="af"/>
        <w:numPr>
          <w:ilvl w:val="0"/>
          <w:numId w:val="67"/>
        </w:numPr>
      </w:pPr>
      <w:r w:rsidRPr="000332CB">
        <w:rPr>
          <w:rFonts w:hint="eastAsia"/>
        </w:rPr>
        <w:t>应设置“一站式”便民服务平台，</w:t>
      </w:r>
      <w:r w:rsidR="003E6E81" w:rsidRPr="000332CB">
        <w:rPr>
          <w:rFonts w:hint="eastAsia"/>
        </w:rPr>
        <w:t>创新运营管理方式，提高乡镇（街道）综合服务设施利用率</w:t>
      </w:r>
      <w:r w:rsidR="00427BFA" w:rsidRPr="000332CB">
        <w:rPr>
          <w:rFonts w:hint="eastAsia"/>
        </w:rPr>
        <w:t>；</w:t>
      </w:r>
    </w:p>
    <w:p w:rsidR="00B67584" w:rsidRPr="000332CB" w:rsidRDefault="00164D5B" w:rsidP="00BC3A1B">
      <w:pPr>
        <w:pStyle w:val="af"/>
        <w:numPr>
          <w:ilvl w:val="0"/>
          <w:numId w:val="67"/>
        </w:numPr>
      </w:pPr>
      <w:r w:rsidRPr="000332CB">
        <w:rPr>
          <w:rFonts w:hint="eastAsia"/>
        </w:rPr>
        <w:t>业务办理区、</w:t>
      </w:r>
      <w:proofErr w:type="gramStart"/>
      <w:r w:rsidRPr="000332CB">
        <w:rPr>
          <w:rFonts w:hint="eastAsia"/>
        </w:rPr>
        <w:t>自助网办区</w:t>
      </w:r>
      <w:proofErr w:type="gramEnd"/>
      <w:r w:rsidRPr="000332CB">
        <w:rPr>
          <w:rFonts w:hint="eastAsia"/>
        </w:rPr>
        <w:t>和等候休息区应标识清楚、指向明确、功能清晰，</w:t>
      </w:r>
      <w:r w:rsidR="00541CBA" w:rsidRPr="000332CB">
        <w:rPr>
          <w:rFonts w:hint="eastAsia"/>
        </w:rPr>
        <w:t>标识标志设计应符合GB/T</w:t>
      </w:r>
      <w:r w:rsidR="003A36AC" w:rsidRPr="000332CB">
        <w:rPr>
          <w:rFonts w:hint="eastAsia"/>
        </w:rPr>
        <w:t xml:space="preserve"> </w:t>
      </w:r>
      <w:r w:rsidR="00541CBA" w:rsidRPr="000332CB">
        <w:rPr>
          <w:rFonts w:hint="eastAsia"/>
        </w:rPr>
        <w:t>16903.2的规定；</w:t>
      </w:r>
    </w:p>
    <w:p w:rsidR="00541CBA" w:rsidRPr="000332CB" w:rsidRDefault="00164D5B" w:rsidP="00BC3A1B">
      <w:pPr>
        <w:pStyle w:val="af"/>
        <w:numPr>
          <w:ilvl w:val="0"/>
          <w:numId w:val="67"/>
        </w:numPr>
      </w:pPr>
      <w:r w:rsidRPr="000332CB">
        <w:rPr>
          <w:rFonts w:hint="eastAsia"/>
        </w:rPr>
        <w:t>按照前台综合受理、后台分类审批、综合</w:t>
      </w:r>
      <w:proofErr w:type="gramStart"/>
      <w:r w:rsidRPr="000332CB">
        <w:rPr>
          <w:rFonts w:hint="eastAsia"/>
        </w:rPr>
        <w:t>窗口出件要求</w:t>
      </w:r>
      <w:proofErr w:type="gramEnd"/>
      <w:r w:rsidR="00C332B4" w:rsidRPr="000332CB">
        <w:rPr>
          <w:rFonts w:hint="eastAsia"/>
        </w:rPr>
        <w:t>适时</w:t>
      </w:r>
      <w:r w:rsidRPr="000332CB">
        <w:rPr>
          <w:rFonts w:hint="eastAsia"/>
        </w:rPr>
        <w:t>动态调整办事窗口布局；</w:t>
      </w:r>
    </w:p>
    <w:p w:rsidR="00164D5B" w:rsidRPr="000332CB" w:rsidRDefault="00164D5B" w:rsidP="00BC3A1B">
      <w:pPr>
        <w:pStyle w:val="af"/>
        <w:numPr>
          <w:ilvl w:val="0"/>
          <w:numId w:val="67"/>
        </w:numPr>
      </w:pPr>
      <w:r w:rsidRPr="000332CB">
        <w:rPr>
          <w:rFonts w:hint="eastAsia"/>
        </w:rPr>
        <w:t>村（社区）综合服务设施可根据群众需求设置农具存放、打谷晒场、红白喜事办事场所等个性化服务设施；</w:t>
      </w:r>
    </w:p>
    <w:p w:rsidR="00164D5B" w:rsidRPr="000332CB" w:rsidRDefault="00164D5B" w:rsidP="00BC3A1B">
      <w:pPr>
        <w:pStyle w:val="af"/>
        <w:numPr>
          <w:ilvl w:val="0"/>
          <w:numId w:val="67"/>
        </w:numPr>
      </w:pPr>
      <w:r w:rsidRPr="000332CB">
        <w:rPr>
          <w:rFonts w:hint="eastAsia"/>
        </w:rPr>
        <w:t>消防安全设施完好，可根据需要设置应急救灾避险场所；</w:t>
      </w:r>
    </w:p>
    <w:p w:rsidR="00164D5B" w:rsidRPr="000332CB" w:rsidRDefault="004F0C95" w:rsidP="00BC3A1B">
      <w:pPr>
        <w:pStyle w:val="af"/>
        <w:numPr>
          <w:ilvl w:val="0"/>
          <w:numId w:val="67"/>
        </w:numPr>
      </w:pPr>
      <w:r w:rsidRPr="000332CB">
        <w:rPr>
          <w:rFonts w:hint="eastAsia"/>
        </w:rPr>
        <w:t>其它管护</w:t>
      </w:r>
      <w:r w:rsidR="00164D5B" w:rsidRPr="000332CB">
        <w:rPr>
          <w:rFonts w:hint="eastAsia"/>
        </w:rPr>
        <w:t>按照DB32</w:t>
      </w:r>
      <w:r w:rsidR="00164D5B" w:rsidRPr="000332CB">
        <w:t>/T</w:t>
      </w:r>
      <w:r w:rsidR="00164D5B" w:rsidRPr="000332CB">
        <w:rPr>
          <w:rFonts w:hint="eastAsia"/>
        </w:rPr>
        <w:t xml:space="preserve"> 2927的要求执行。</w:t>
      </w:r>
    </w:p>
    <w:p w:rsidR="00EE43E8" w:rsidRPr="000332CB" w:rsidRDefault="00EE43E8" w:rsidP="007D4ECD">
      <w:pPr>
        <w:pStyle w:val="afff4"/>
        <w:spacing w:before="156" w:after="156"/>
      </w:pPr>
      <w:bookmarkStart w:id="140" w:name="_Toc156815159"/>
      <w:bookmarkStart w:id="141" w:name="_Toc164691528"/>
      <w:bookmarkStart w:id="142" w:name="_Toc166573370"/>
      <w:bookmarkStart w:id="143" w:name="_Toc171286965"/>
      <w:bookmarkStart w:id="144" w:name="_Toc172625379"/>
      <w:bookmarkStart w:id="145" w:name="_Toc172638779"/>
      <w:r w:rsidRPr="000332CB">
        <w:rPr>
          <w:rFonts w:hint="eastAsia"/>
        </w:rPr>
        <w:t>生活垃圾收集、转运和处置基础设施</w:t>
      </w:r>
      <w:bookmarkEnd w:id="140"/>
      <w:bookmarkEnd w:id="141"/>
      <w:bookmarkEnd w:id="142"/>
      <w:bookmarkEnd w:id="143"/>
      <w:bookmarkEnd w:id="144"/>
      <w:bookmarkEnd w:id="145"/>
    </w:p>
    <w:p w:rsidR="00EE43E8" w:rsidRPr="000332CB" w:rsidRDefault="00EE43E8" w:rsidP="007D6A0D">
      <w:pPr>
        <w:pStyle w:val="afff5"/>
        <w:spacing w:before="156" w:after="156"/>
        <w:ind w:left="0"/>
      </w:pPr>
      <w:r w:rsidRPr="000332CB">
        <w:rPr>
          <w:rFonts w:hint="eastAsia"/>
        </w:rPr>
        <w:t>生活垃圾收集容器</w:t>
      </w:r>
    </w:p>
    <w:p w:rsidR="00EE43E8" w:rsidRPr="000332CB" w:rsidRDefault="00EE43E8" w:rsidP="00EE43E8">
      <w:pPr>
        <w:pStyle w:val="afffffffffffb"/>
      </w:pPr>
      <w:r w:rsidRPr="000332CB">
        <w:rPr>
          <w:rFonts w:hint="eastAsia"/>
        </w:rPr>
        <w:t>生活垃圾收集容器管护</w:t>
      </w:r>
      <w:r w:rsidR="009828BA" w:rsidRPr="000332CB">
        <w:rPr>
          <w:rFonts w:hint="eastAsia"/>
        </w:rPr>
        <w:t>包括以下要求</w:t>
      </w:r>
      <w:r w:rsidRPr="000332CB">
        <w:rPr>
          <w:rFonts w:hint="eastAsia"/>
        </w:rPr>
        <w:t>：</w:t>
      </w:r>
    </w:p>
    <w:p w:rsidR="003A36AC" w:rsidRPr="000332CB" w:rsidRDefault="00EE43E8" w:rsidP="00FA2D42">
      <w:pPr>
        <w:pStyle w:val="af"/>
        <w:numPr>
          <w:ilvl w:val="0"/>
          <w:numId w:val="35"/>
        </w:numPr>
      </w:pPr>
      <w:r w:rsidRPr="000332CB">
        <w:rPr>
          <w:rFonts w:hint="eastAsia"/>
        </w:rPr>
        <w:t>收集容器布点配置应与生活垃圾产生量、收运频率要求相适应；实施生活垃圾分类的地区还应与分类投放、分类收集、分类运输、分类处置的要求相适应。</w:t>
      </w:r>
    </w:p>
    <w:p w:rsidR="00EE43E8" w:rsidRPr="000332CB" w:rsidRDefault="00EE43E8" w:rsidP="00FA2D42">
      <w:pPr>
        <w:pStyle w:val="af"/>
        <w:numPr>
          <w:ilvl w:val="0"/>
          <w:numId w:val="35"/>
        </w:numPr>
      </w:pPr>
      <w:r w:rsidRPr="000332CB">
        <w:rPr>
          <w:rFonts w:hint="eastAsia"/>
        </w:rPr>
        <w:t>垃圾分类的标志应符合</w:t>
      </w:r>
      <w:r w:rsidRPr="000332CB">
        <w:t>GB/T</w:t>
      </w:r>
      <w:r w:rsidR="00EF74B4" w:rsidRPr="000332CB">
        <w:rPr>
          <w:rFonts w:hint="eastAsia"/>
        </w:rPr>
        <w:t xml:space="preserve"> </w:t>
      </w:r>
      <w:r w:rsidRPr="000332CB">
        <w:t>19095</w:t>
      </w:r>
      <w:r w:rsidRPr="000332CB">
        <w:rPr>
          <w:rFonts w:hint="eastAsia"/>
        </w:rPr>
        <w:t>的规定</w:t>
      </w:r>
      <w:r w:rsidR="00427BFA" w:rsidRPr="000332CB">
        <w:rPr>
          <w:rFonts w:hint="eastAsia"/>
        </w:rPr>
        <w:t>；</w:t>
      </w:r>
    </w:p>
    <w:p w:rsidR="001E469C" w:rsidRPr="000332CB" w:rsidRDefault="00EE43E8" w:rsidP="00FA2D42">
      <w:pPr>
        <w:pStyle w:val="af"/>
        <w:numPr>
          <w:ilvl w:val="0"/>
          <w:numId w:val="35"/>
        </w:numPr>
      </w:pPr>
      <w:r w:rsidRPr="000332CB">
        <w:t>收集容器应干净整洁、功能完好、美观适用</w:t>
      </w:r>
      <w:r w:rsidR="001E469C" w:rsidRPr="000332CB">
        <w:t>，有破损时及时更换</w:t>
      </w:r>
      <w:r w:rsidR="00427BFA" w:rsidRPr="000332CB">
        <w:rPr>
          <w:rFonts w:hint="eastAsia"/>
        </w:rPr>
        <w:t>；</w:t>
      </w:r>
    </w:p>
    <w:p w:rsidR="00EE43E8" w:rsidRPr="000332CB" w:rsidRDefault="001E469C" w:rsidP="00FA2D42">
      <w:pPr>
        <w:pStyle w:val="af"/>
        <w:numPr>
          <w:ilvl w:val="0"/>
          <w:numId w:val="35"/>
        </w:numPr>
      </w:pPr>
      <w:r w:rsidRPr="000332CB">
        <w:t>收集容器应与周围环境相协调</w:t>
      </w:r>
      <w:r w:rsidRPr="000332CB">
        <w:rPr>
          <w:rFonts w:hint="eastAsia"/>
        </w:rPr>
        <w:t>，</w:t>
      </w:r>
      <w:r w:rsidRPr="000332CB">
        <w:t>容器</w:t>
      </w:r>
      <w:r w:rsidR="00EE43E8" w:rsidRPr="000332CB">
        <w:rPr>
          <w:rFonts w:hint="eastAsia"/>
        </w:rPr>
        <w:t>表面应有明显标志</w:t>
      </w:r>
      <w:r w:rsidR="00427BFA" w:rsidRPr="000332CB">
        <w:rPr>
          <w:rFonts w:hint="eastAsia"/>
        </w:rPr>
        <w:t>；</w:t>
      </w:r>
    </w:p>
    <w:p w:rsidR="00153B14" w:rsidRPr="000332CB" w:rsidRDefault="00153B14" w:rsidP="00153B14">
      <w:pPr>
        <w:pStyle w:val="af"/>
        <w:numPr>
          <w:ilvl w:val="0"/>
          <w:numId w:val="35"/>
        </w:numPr>
      </w:pPr>
      <w:r w:rsidRPr="000332CB">
        <w:rPr>
          <w:rFonts w:hint="eastAsia"/>
        </w:rPr>
        <w:t>其它</w:t>
      </w:r>
      <w:r w:rsidR="00446ABB" w:rsidRPr="000332CB">
        <w:rPr>
          <w:rFonts w:hint="eastAsia"/>
        </w:rPr>
        <w:t>管护</w:t>
      </w:r>
      <w:r w:rsidRPr="000332CB">
        <w:rPr>
          <w:rFonts w:hint="eastAsia"/>
        </w:rPr>
        <w:t>按照</w:t>
      </w:r>
      <w:r w:rsidRPr="000332CB">
        <w:t>GB/T</w:t>
      </w:r>
      <w:r w:rsidR="00AB68A9" w:rsidRPr="000332CB">
        <w:rPr>
          <w:rFonts w:hint="eastAsia"/>
        </w:rPr>
        <w:t xml:space="preserve"> </w:t>
      </w:r>
      <w:r w:rsidRPr="000332CB">
        <w:t>51435</w:t>
      </w:r>
      <w:r w:rsidRPr="000332CB">
        <w:rPr>
          <w:rFonts w:hint="eastAsia"/>
        </w:rPr>
        <w:t>的要求执行。</w:t>
      </w:r>
    </w:p>
    <w:p w:rsidR="00EE43E8" w:rsidRPr="000332CB" w:rsidRDefault="00EE43E8" w:rsidP="007D6A0D">
      <w:pPr>
        <w:pStyle w:val="afff5"/>
        <w:spacing w:before="156" w:after="156"/>
        <w:ind w:left="0"/>
      </w:pPr>
      <w:r w:rsidRPr="000332CB">
        <w:rPr>
          <w:rFonts w:hint="eastAsia"/>
        </w:rPr>
        <w:t>生活垃圾分类收集</w:t>
      </w:r>
      <w:r w:rsidR="00886EF1" w:rsidRPr="000332CB">
        <w:rPr>
          <w:rFonts w:hint="eastAsia"/>
        </w:rPr>
        <w:t>机具</w:t>
      </w:r>
      <w:r w:rsidRPr="000332CB">
        <w:rPr>
          <w:rFonts w:hint="eastAsia"/>
        </w:rPr>
        <w:t>和运输车辆</w:t>
      </w:r>
    </w:p>
    <w:p w:rsidR="00EE43E8" w:rsidRPr="000332CB" w:rsidRDefault="00EE43E8" w:rsidP="00EE43E8">
      <w:pPr>
        <w:pStyle w:val="afffffffffffb"/>
      </w:pPr>
      <w:r w:rsidRPr="000332CB">
        <w:rPr>
          <w:rFonts w:hint="eastAsia"/>
        </w:rPr>
        <w:t>生活垃圾分类</w:t>
      </w:r>
      <w:r w:rsidR="00DB25CB" w:rsidRPr="000332CB">
        <w:rPr>
          <w:rFonts w:hint="eastAsia"/>
        </w:rPr>
        <w:t>收集</w:t>
      </w:r>
      <w:r w:rsidR="002A16FB" w:rsidRPr="000332CB">
        <w:rPr>
          <w:rFonts w:hint="eastAsia"/>
        </w:rPr>
        <w:t>机具</w:t>
      </w:r>
      <w:r w:rsidRPr="000332CB">
        <w:rPr>
          <w:rFonts w:hint="eastAsia"/>
        </w:rPr>
        <w:t>和运输车辆管护</w:t>
      </w:r>
      <w:r w:rsidR="00206D90" w:rsidRPr="000332CB">
        <w:rPr>
          <w:rFonts w:hint="eastAsia"/>
        </w:rPr>
        <w:t>包括以下要求</w:t>
      </w:r>
      <w:r w:rsidRPr="000332CB">
        <w:rPr>
          <w:rFonts w:hint="eastAsia"/>
        </w:rPr>
        <w:t>：</w:t>
      </w:r>
    </w:p>
    <w:p w:rsidR="00EE43E8" w:rsidRPr="000332CB" w:rsidRDefault="00EE43E8" w:rsidP="00FA2D42">
      <w:pPr>
        <w:pStyle w:val="af"/>
        <w:numPr>
          <w:ilvl w:val="0"/>
          <w:numId w:val="36"/>
        </w:numPr>
      </w:pPr>
      <w:r w:rsidRPr="000332CB">
        <w:t>应按分类收集作业的需要配</w:t>
      </w:r>
      <w:r w:rsidR="00A4163A" w:rsidRPr="000332CB">
        <w:t>备，不应</w:t>
      </w:r>
      <w:r w:rsidRPr="000332CB">
        <w:t>混装混运</w:t>
      </w:r>
      <w:r w:rsidR="00427BFA" w:rsidRPr="000332CB">
        <w:rPr>
          <w:rFonts w:hint="eastAsia"/>
        </w:rPr>
        <w:t>；</w:t>
      </w:r>
    </w:p>
    <w:p w:rsidR="00EE43E8" w:rsidRPr="000332CB" w:rsidRDefault="003F49EF" w:rsidP="003F49EF">
      <w:pPr>
        <w:pStyle w:val="af"/>
        <w:numPr>
          <w:ilvl w:val="0"/>
          <w:numId w:val="36"/>
        </w:numPr>
      </w:pPr>
      <w:r w:rsidRPr="000332CB">
        <w:rPr>
          <w:rFonts w:hint="eastAsia"/>
        </w:rPr>
        <w:t>收集车辆</w:t>
      </w:r>
      <w:r w:rsidR="00EE43E8" w:rsidRPr="000332CB">
        <w:t>应分类标识清晰、外观干净整洁、无残缺和破损</w:t>
      </w:r>
      <w:r w:rsidR="00427BFA" w:rsidRPr="000332CB">
        <w:rPr>
          <w:rFonts w:hint="eastAsia"/>
        </w:rPr>
        <w:t>；</w:t>
      </w:r>
    </w:p>
    <w:p w:rsidR="00EE43E8" w:rsidRPr="000332CB" w:rsidRDefault="00EE43E8" w:rsidP="00FA2D42">
      <w:pPr>
        <w:pStyle w:val="af"/>
        <w:numPr>
          <w:ilvl w:val="0"/>
          <w:numId w:val="36"/>
        </w:numPr>
      </w:pPr>
      <w:r w:rsidRPr="000332CB">
        <w:t>分类运输车辆应保持车况完好、车容整洁、车辆密闭、标志标识清晰</w:t>
      </w:r>
      <w:r w:rsidR="00427BFA" w:rsidRPr="000332CB">
        <w:rPr>
          <w:rFonts w:hint="eastAsia"/>
        </w:rPr>
        <w:t>；</w:t>
      </w:r>
    </w:p>
    <w:p w:rsidR="00EE43E8" w:rsidRPr="000332CB" w:rsidRDefault="00EE43E8" w:rsidP="00FA2D42">
      <w:pPr>
        <w:pStyle w:val="af"/>
        <w:numPr>
          <w:ilvl w:val="0"/>
          <w:numId w:val="36"/>
        </w:numPr>
      </w:pPr>
      <w:r w:rsidRPr="000332CB">
        <w:rPr>
          <w:rFonts w:hint="eastAsia"/>
        </w:rPr>
        <w:t>车辆的使用、维修应规范管理，并应做好记录</w:t>
      </w:r>
      <w:r w:rsidR="00427BFA" w:rsidRPr="000332CB">
        <w:rPr>
          <w:rFonts w:hint="eastAsia"/>
        </w:rPr>
        <w:t>；</w:t>
      </w:r>
    </w:p>
    <w:p w:rsidR="00153B14" w:rsidRPr="000332CB" w:rsidRDefault="00153B14" w:rsidP="00153B14">
      <w:pPr>
        <w:pStyle w:val="af"/>
        <w:numPr>
          <w:ilvl w:val="0"/>
          <w:numId w:val="36"/>
        </w:numPr>
      </w:pPr>
      <w:r w:rsidRPr="000332CB">
        <w:rPr>
          <w:rFonts w:hint="eastAsia"/>
        </w:rPr>
        <w:t>其它</w:t>
      </w:r>
      <w:r w:rsidR="00446ABB" w:rsidRPr="000332CB">
        <w:rPr>
          <w:rFonts w:hint="eastAsia"/>
        </w:rPr>
        <w:t>管护</w:t>
      </w:r>
      <w:r w:rsidRPr="000332CB">
        <w:rPr>
          <w:rFonts w:hint="eastAsia"/>
        </w:rPr>
        <w:t>按照GB/T 51435的要求执行。</w:t>
      </w:r>
    </w:p>
    <w:p w:rsidR="00EE43E8" w:rsidRPr="000332CB" w:rsidRDefault="00EE43E8" w:rsidP="007D6A0D">
      <w:pPr>
        <w:pStyle w:val="afff5"/>
        <w:spacing w:before="156" w:after="156"/>
        <w:ind w:left="0"/>
      </w:pPr>
      <w:r w:rsidRPr="000332CB">
        <w:t>压缩式垃圾转运站</w:t>
      </w:r>
    </w:p>
    <w:p w:rsidR="00EE43E8" w:rsidRPr="000332CB" w:rsidRDefault="00356B75" w:rsidP="00EE43E8">
      <w:pPr>
        <w:pStyle w:val="afffffffffffb"/>
      </w:pPr>
      <w:r w:rsidRPr="000332CB">
        <w:t>压缩式垃圾转运站</w:t>
      </w:r>
      <w:r w:rsidR="00EE43E8" w:rsidRPr="000332CB">
        <w:rPr>
          <w:rFonts w:hint="eastAsia"/>
        </w:rPr>
        <w:t>管护</w:t>
      </w:r>
      <w:r w:rsidR="00206D90" w:rsidRPr="000332CB">
        <w:rPr>
          <w:rFonts w:hint="eastAsia"/>
        </w:rPr>
        <w:t>包括以下要求</w:t>
      </w:r>
      <w:r w:rsidR="00EE43E8" w:rsidRPr="000332CB">
        <w:rPr>
          <w:rFonts w:hint="eastAsia"/>
        </w:rPr>
        <w:t>：</w:t>
      </w:r>
    </w:p>
    <w:p w:rsidR="00EE43E8" w:rsidRPr="000332CB" w:rsidRDefault="00EE43E8" w:rsidP="00FA2D42">
      <w:pPr>
        <w:pStyle w:val="af"/>
        <w:numPr>
          <w:ilvl w:val="0"/>
          <w:numId w:val="37"/>
        </w:numPr>
      </w:pPr>
      <w:r w:rsidRPr="000332CB">
        <w:t>综合考虑服务区域、服务人口、转运能力、转运模式、运输距离、污染控制、配套条件等因素</w:t>
      </w:r>
      <w:r w:rsidR="00AB68A9" w:rsidRPr="000332CB">
        <w:t>，</w:t>
      </w:r>
      <w:r w:rsidR="00AB68A9" w:rsidRPr="000332CB">
        <w:rPr>
          <w:rFonts w:hint="eastAsia"/>
        </w:rPr>
        <w:t>确定管护方案</w:t>
      </w:r>
      <w:r w:rsidR="00813598" w:rsidRPr="000332CB">
        <w:rPr>
          <w:rFonts w:hint="eastAsia"/>
        </w:rPr>
        <w:t>；</w:t>
      </w:r>
    </w:p>
    <w:p w:rsidR="00EE43E8" w:rsidRPr="000332CB" w:rsidRDefault="004023A7" w:rsidP="00FA2D42">
      <w:pPr>
        <w:pStyle w:val="af"/>
        <w:numPr>
          <w:ilvl w:val="0"/>
          <w:numId w:val="37"/>
        </w:numPr>
      </w:pPr>
      <w:r w:rsidRPr="000332CB">
        <w:lastRenderedPageBreak/>
        <w:t>持续</w:t>
      </w:r>
      <w:r w:rsidR="00EE43E8" w:rsidRPr="000332CB">
        <w:t>满足供水、供电、污水排放、通信、车辆通行等方面要求</w:t>
      </w:r>
      <w:r w:rsidR="00813598" w:rsidRPr="000332CB">
        <w:rPr>
          <w:rFonts w:hint="eastAsia"/>
        </w:rPr>
        <w:t>；</w:t>
      </w:r>
    </w:p>
    <w:p w:rsidR="00EE43E8" w:rsidRPr="000332CB" w:rsidRDefault="00EE43E8" w:rsidP="00FA2D42">
      <w:pPr>
        <w:pStyle w:val="af"/>
        <w:numPr>
          <w:ilvl w:val="0"/>
          <w:numId w:val="37"/>
        </w:numPr>
      </w:pPr>
      <w:r w:rsidRPr="000332CB">
        <w:t>具备喷淋除臭、渗滤液收集功能；兼顾可回收物分拣、有害垃圾暂存等</w:t>
      </w:r>
      <w:r w:rsidR="00813598" w:rsidRPr="000332CB">
        <w:rPr>
          <w:rFonts w:hint="eastAsia"/>
        </w:rPr>
        <w:t>；</w:t>
      </w:r>
    </w:p>
    <w:p w:rsidR="00153B14" w:rsidRPr="000332CB" w:rsidRDefault="00153B14" w:rsidP="00153B14">
      <w:pPr>
        <w:pStyle w:val="af"/>
        <w:numPr>
          <w:ilvl w:val="0"/>
          <w:numId w:val="37"/>
        </w:numPr>
      </w:pPr>
      <w:r w:rsidRPr="000332CB">
        <w:rPr>
          <w:rFonts w:hint="eastAsia"/>
        </w:rPr>
        <w:t>其它</w:t>
      </w:r>
      <w:r w:rsidR="00446ABB" w:rsidRPr="000332CB">
        <w:rPr>
          <w:rFonts w:hint="eastAsia"/>
        </w:rPr>
        <w:t>管护</w:t>
      </w:r>
      <w:r w:rsidRPr="000332CB">
        <w:rPr>
          <w:rFonts w:hint="eastAsia"/>
        </w:rPr>
        <w:t>按照GB/T 51435的要求执行。</w:t>
      </w:r>
    </w:p>
    <w:p w:rsidR="00E00340" w:rsidRPr="000332CB" w:rsidRDefault="00E00340" w:rsidP="007D6A0D">
      <w:pPr>
        <w:pStyle w:val="afff5"/>
        <w:spacing w:before="156" w:after="156"/>
        <w:ind w:left="0"/>
      </w:pPr>
      <w:r w:rsidRPr="000332CB">
        <w:rPr>
          <w:rFonts w:hint="eastAsia"/>
        </w:rPr>
        <w:t>有机易腐垃圾</w:t>
      </w:r>
      <w:r w:rsidRPr="000332CB">
        <w:t>资源</w:t>
      </w:r>
      <w:r w:rsidR="003F49EF" w:rsidRPr="000332CB">
        <w:t>化</w:t>
      </w:r>
      <w:r w:rsidRPr="000332CB">
        <w:t>处理终端</w:t>
      </w:r>
    </w:p>
    <w:p w:rsidR="0024518F" w:rsidRPr="000332CB" w:rsidRDefault="0024518F" w:rsidP="0024518F">
      <w:pPr>
        <w:pStyle w:val="afffffffffffb"/>
      </w:pPr>
      <w:r w:rsidRPr="000332CB">
        <w:rPr>
          <w:rFonts w:hint="eastAsia"/>
        </w:rPr>
        <w:t>有机易腐垃圾资源</w:t>
      </w:r>
      <w:r w:rsidR="003F49EF" w:rsidRPr="000332CB">
        <w:rPr>
          <w:rFonts w:hint="eastAsia"/>
        </w:rPr>
        <w:t>化</w:t>
      </w:r>
      <w:r w:rsidRPr="000332CB">
        <w:rPr>
          <w:rFonts w:hint="eastAsia"/>
        </w:rPr>
        <w:t>处理终端</w:t>
      </w:r>
      <w:r w:rsidR="00C65666" w:rsidRPr="000332CB">
        <w:rPr>
          <w:rFonts w:hint="eastAsia"/>
        </w:rPr>
        <w:t>管护</w:t>
      </w:r>
      <w:r w:rsidR="00DD2CB9" w:rsidRPr="000332CB">
        <w:rPr>
          <w:rFonts w:hint="eastAsia"/>
        </w:rPr>
        <w:t>包括以下要求</w:t>
      </w:r>
      <w:r w:rsidRPr="000332CB">
        <w:rPr>
          <w:rFonts w:hint="eastAsia"/>
        </w:rPr>
        <w:t>：</w:t>
      </w:r>
    </w:p>
    <w:p w:rsidR="00B67584" w:rsidRPr="000332CB" w:rsidRDefault="00685F40" w:rsidP="00E24F0E">
      <w:pPr>
        <w:pStyle w:val="af"/>
      </w:pPr>
      <w:r w:rsidRPr="000332CB">
        <w:rPr>
          <w:rFonts w:hint="eastAsia"/>
        </w:rPr>
        <w:t>易腐垃圾处理终端的建设、改造、管护应与生活垃圾分类收运方式相适应，并符合CJJ</w:t>
      </w:r>
      <w:r w:rsidR="005A1C00" w:rsidRPr="000332CB">
        <w:rPr>
          <w:rFonts w:hint="eastAsia"/>
        </w:rPr>
        <w:t xml:space="preserve"> </w:t>
      </w:r>
      <w:r w:rsidRPr="000332CB">
        <w:rPr>
          <w:rFonts w:hint="eastAsia"/>
        </w:rPr>
        <w:t>27的规定</w:t>
      </w:r>
      <w:r w:rsidR="00813598" w:rsidRPr="000332CB">
        <w:rPr>
          <w:rFonts w:hint="eastAsia"/>
        </w:rPr>
        <w:t>；</w:t>
      </w:r>
    </w:p>
    <w:p w:rsidR="00B67584" w:rsidRPr="000332CB" w:rsidRDefault="00685F40" w:rsidP="00E24F0E">
      <w:pPr>
        <w:pStyle w:val="af"/>
      </w:pPr>
      <w:r w:rsidRPr="000332CB">
        <w:rPr>
          <w:rFonts w:hint="eastAsia"/>
        </w:rPr>
        <w:t>处理终端宜与其他垃圾转运站、环卫停车场等环卫设施及污水泵站等其他市政设施合并建设，并满足供水、供电、污水排放、通信等方面的要求</w:t>
      </w:r>
      <w:r w:rsidR="00813598" w:rsidRPr="000332CB">
        <w:rPr>
          <w:rFonts w:hint="eastAsia"/>
        </w:rPr>
        <w:t>；</w:t>
      </w:r>
    </w:p>
    <w:p w:rsidR="00B67584" w:rsidRPr="000332CB" w:rsidRDefault="00B67584" w:rsidP="00B67584">
      <w:pPr>
        <w:pStyle w:val="af"/>
      </w:pPr>
      <w:r w:rsidRPr="000332CB">
        <w:rPr>
          <w:rFonts w:hint="eastAsia"/>
        </w:rPr>
        <w:t>易腐垃圾资源化处理终端配套齐全，运行正常；</w:t>
      </w:r>
    </w:p>
    <w:p w:rsidR="00E00340" w:rsidRPr="000332CB" w:rsidRDefault="00B67584" w:rsidP="00B67584">
      <w:pPr>
        <w:pStyle w:val="af"/>
      </w:pPr>
      <w:r w:rsidRPr="000332CB">
        <w:rPr>
          <w:rFonts w:hint="eastAsia"/>
        </w:rPr>
        <w:t>易腐垃圾资源化处理终端</w:t>
      </w:r>
      <w:r w:rsidR="000A7030" w:rsidRPr="000332CB">
        <w:rPr>
          <w:rFonts w:hint="eastAsia"/>
        </w:rPr>
        <w:t>应</w:t>
      </w:r>
      <w:r w:rsidRPr="000332CB">
        <w:rPr>
          <w:rFonts w:hint="eastAsia"/>
        </w:rPr>
        <w:t>设置绿化隔离带，配备相应污染防治设施和设备，抑尘、噪声、臭气、排水等指标应符合国家和省相关环境保护要求，并与周围环境相协调；</w:t>
      </w:r>
    </w:p>
    <w:p w:rsidR="005C2D4A" w:rsidRPr="000332CB" w:rsidRDefault="005C2D4A" w:rsidP="00027B67">
      <w:pPr>
        <w:pStyle w:val="af"/>
      </w:pPr>
      <w:r w:rsidRPr="000332CB">
        <w:rPr>
          <w:rFonts w:hint="eastAsia"/>
        </w:rPr>
        <w:t>其它</w:t>
      </w:r>
      <w:r w:rsidR="00446ABB" w:rsidRPr="000332CB">
        <w:rPr>
          <w:rFonts w:hint="eastAsia"/>
        </w:rPr>
        <w:t>管护</w:t>
      </w:r>
      <w:r w:rsidR="00FF6864" w:rsidRPr="000332CB">
        <w:rPr>
          <w:rFonts w:hint="eastAsia"/>
        </w:rPr>
        <w:t>依据</w:t>
      </w:r>
      <w:r w:rsidR="00027B67" w:rsidRPr="000332CB">
        <w:rPr>
          <w:rFonts w:hint="eastAsia"/>
        </w:rPr>
        <w:t>《关于进一步推进城乡生活垃圾分类工作的实施意见》</w:t>
      </w:r>
      <w:r w:rsidR="00FF6864" w:rsidRPr="000332CB">
        <w:rPr>
          <w:rFonts w:hint="eastAsia"/>
        </w:rPr>
        <w:t>的要求执行</w:t>
      </w:r>
      <w:r w:rsidRPr="000332CB">
        <w:rPr>
          <w:rFonts w:hint="eastAsia"/>
        </w:rPr>
        <w:t>。</w:t>
      </w:r>
    </w:p>
    <w:p w:rsidR="00EE43E8" w:rsidRPr="000332CB" w:rsidRDefault="00D64025" w:rsidP="007D4ECD">
      <w:pPr>
        <w:pStyle w:val="afff4"/>
        <w:spacing w:before="156" w:after="156"/>
      </w:pPr>
      <w:bookmarkStart w:id="146" w:name="_Toc156815160"/>
      <w:bookmarkStart w:id="147" w:name="_Toc164691529"/>
      <w:bookmarkStart w:id="148" w:name="_Toc166573371"/>
      <w:bookmarkStart w:id="149" w:name="_Toc171286966"/>
      <w:bookmarkStart w:id="150" w:name="_Toc172625380"/>
      <w:bookmarkStart w:id="151" w:name="_Toc172638780"/>
      <w:r w:rsidRPr="000332CB">
        <w:rPr>
          <w:rFonts w:hint="eastAsia"/>
        </w:rPr>
        <w:t>农村公路基础设施</w:t>
      </w:r>
      <w:bookmarkEnd w:id="146"/>
      <w:bookmarkEnd w:id="147"/>
      <w:bookmarkEnd w:id="148"/>
      <w:bookmarkEnd w:id="149"/>
      <w:bookmarkEnd w:id="150"/>
      <w:bookmarkEnd w:id="151"/>
    </w:p>
    <w:p w:rsidR="0024518F" w:rsidRPr="000332CB" w:rsidRDefault="00D64025" w:rsidP="0024518F">
      <w:pPr>
        <w:pStyle w:val="affffd"/>
        <w:ind w:firstLineChars="194" w:firstLine="407"/>
      </w:pPr>
      <w:r w:rsidRPr="000332CB">
        <w:rPr>
          <w:rFonts w:hint="eastAsia"/>
        </w:rPr>
        <w:t>农村公路</w:t>
      </w:r>
      <w:r w:rsidR="0024518F" w:rsidRPr="000332CB">
        <w:rPr>
          <w:rFonts w:hint="eastAsia"/>
        </w:rPr>
        <w:t>基础设施</w:t>
      </w:r>
      <w:r w:rsidR="00C65666" w:rsidRPr="000332CB">
        <w:rPr>
          <w:rFonts w:hint="eastAsia"/>
        </w:rPr>
        <w:t>管护</w:t>
      </w:r>
      <w:r w:rsidR="00DD2CB9" w:rsidRPr="000332CB">
        <w:rPr>
          <w:rFonts w:hint="eastAsia"/>
        </w:rPr>
        <w:t>包括以下要求</w:t>
      </w:r>
      <w:r w:rsidR="0024518F" w:rsidRPr="000332CB">
        <w:rPr>
          <w:rFonts w:hint="eastAsia"/>
        </w:rPr>
        <w:t>：</w:t>
      </w:r>
    </w:p>
    <w:p w:rsidR="001A3E01" w:rsidRPr="000332CB" w:rsidRDefault="00041600" w:rsidP="00BC3A1B">
      <w:pPr>
        <w:pStyle w:val="affffd"/>
        <w:numPr>
          <w:ilvl w:val="0"/>
          <w:numId w:val="60"/>
        </w:numPr>
        <w:ind w:firstLineChars="0"/>
      </w:pPr>
      <w:r w:rsidRPr="000332CB">
        <w:rPr>
          <w:rFonts w:hint="eastAsia"/>
        </w:rPr>
        <w:t>全面实施路长制，</w:t>
      </w:r>
      <w:r w:rsidR="00082D19" w:rsidRPr="000332CB">
        <w:rPr>
          <w:rFonts w:hint="eastAsia"/>
        </w:rPr>
        <w:t>农村公路养护应</w:t>
      </w:r>
      <w:r w:rsidR="001A3E01" w:rsidRPr="000332CB">
        <w:rPr>
          <w:rFonts w:hint="eastAsia"/>
        </w:rPr>
        <w:t>按照防治结合、全面养护、保障畅通的要求，坚持专业养护与群众养护、日常养护与集中养护相结合，推进农村公路养护专业化、机械化、市场化</w:t>
      </w:r>
      <w:r w:rsidR="00813598" w:rsidRPr="000332CB">
        <w:rPr>
          <w:rFonts w:hint="eastAsia"/>
        </w:rPr>
        <w:t>；</w:t>
      </w:r>
    </w:p>
    <w:p w:rsidR="00BD7292" w:rsidRPr="000332CB" w:rsidRDefault="00082D19" w:rsidP="00BC3A1B">
      <w:pPr>
        <w:pStyle w:val="affffd"/>
        <w:numPr>
          <w:ilvl w:val="0"/>
          <w:numId w:val="60"/>
        </w:numPr>
        <w:ind w:firstLineChars="0"/>
      </w:pPr>
      <w:r w:rsidRPr="000332CB">
        <w:rPr>
          <w:rFonts w:hint="eastAsia"/>
        </w:rPr>
        <w:t>县（市、区）交通运输主管部门应</w:t>
      </w:r>
      <w:r w:rsidR="00806B58" w:rsidRPr="000332CB">
        <w:rPr>
          <w:rFonts w:hint="eastAsia"/>
        </w:rPr>
        <w:t>按照规范定期开展农村公路路况检查、检测和评定，并根据检查、检测和评定结果，提出养护方案。路面技术状况评定宜采用自动化快速检测设备</w:t>
      </w:r>
      <w:r w:rsidR="00813598" w:rsidRPr="000332CB">
        <w:rPr>
          <w:rFonts w:hint="eastAsia"/>
        </w:rPr>
        <w:t>；</w:t>
      </w:r>
    </w:p>
    <w:p w:rsidR="00217EC4" w:rsidRPr="000332CB" w:rsidRDefault="00626114" w:rsidP="00BC3A1B">
      <w:pPr>
        <w:pStyle w:val="affffd"/>
        <w:numPr>
          <w:ilvl w:val="0"/>
          <w:numId w:val="60"/>
        </w:numPr>
        <w:ind w:firstLineChars="0"/>
      </w:pPr>
      <w:r w:rsidRPr="000332CB">
        <w:rPr>
          <w:rFonts w:hint="eastAsia"/>
        </w:rPr>
        <w:t>县（市、区）交通运输主管部门应将</w:t>
      </w:r>
      <w:r w:rsidR="00CF03C4" w:rsidRPr="000332CB">
        <w:rPr>
          <w:rFonts w:hint="eastAsia"/>
        </w:rPr>
        <w:t>农村</w:t>
      </w:r>
      <w:r w:rsidRPr="000332CB">
        <w:rPr>
          <w:rFonts w:hint="eastAsia"/>
        </w:rPr>
        <w:t>公路技术状况评定结果作为养护质量考核的重要指标，并建立相应的奖惩机制</w:t>
      </w:r>
      <w:r w:rsidR="00813598" w:rsidRPr="000332CB">
        <w:rPr>
          <w:rFonts w:hint="eastAsia"/>
        </w:rPr>
        <w:t>；</w:t>
      </w:r>
    </w:p>
    <w:p w:rsidR="00217EC4" w:rsidRPr="000332CB" w:rsidRDefault="00D2125D" w:rsidP="00BC3A1B">
      <w:pPr>
        <w:pStyle w:val="affffd"/>
        <w:numPr>
          <w:ilvl w:val="0"/>
          <w:numId w:val="60"/>
        </w:numPr>
        <w:ind w:firstLineChars="0"/>
      </w:pPr>
      <w:r w:rsidRPr="000332CB">
        <w:rPr>
          <w:rFonts w:hint="eastAsia"/>
        </w:rPr>
        <w:t>鼓励创新</w:t>
      </w:r>
      <w:r w:rsidR="00082D19" w:rsidRPr="000332CB">
        <w:rPr>
          <w:rFonts w:hint="eastAsia"/>
        </w:rPr>
        <w:t>农村公路养护方式，提高农村公路养护质量。乡镇（街道）人民政府应</w:t>
      </w:r>
      <w:r w:rsidRPr="000332CB">
        <w:rPr>
          <w:rFonts w:hint="eastAsia"/>
        </w:rPr>
        <w:t>指导沿线村民委员会有序组织村民参与乡道、村道的保洁、绿化维护等日常养护工作，可以通过购买服务、设置公益性岗位，以及采取个人、家庭分段承包等方式逐步建立相对稳定的村民养护队伍</w:t>
      </w:r>
      <w:r w:rsidR="00813598" w:rsidRPr="000332CB">
        <w:rPr>
          <w:rFonts w:hint="eastAsia"/>
        </w:rPr>
        <w:t>；</w:t>
      </w:r>
    </w:p>
    <w:p w:rsidR="00217EC4" w:rsidRPr="000332CB" w:rsidRDefault="00CF03C4" w:rsidP="00CF03C4">
      <w:pPr>
        <w:pStyle w:val="affffd"/>
        <w:numPr>
          <w:ilvl w:val="0"/>
          <w:numId w:val="60"/>
        </w:numPr>
        <w:ind w:firstLineChars="0"/>
      </w:pPr>
      <w:r w:rsidRPr="000332CB">
        <w:rPr>
          <w:rFonts w:hint="eastAsia"/>
        </w:rPr>
        <w:t>因地制宜、分类有序</w:t>
      </w:r>
      <w:r w:rsidR="001A3E01" w:rsidRPr="000332CB">
        <w:rPr>
          <w:rFonts w:hint="eastAsia"/>
        </w:rPr>
        <w:t>推进农村公路养护市场化改革，建立以质量为核心的信用评价机制。鼓励通过签订长期养护合同、招投标约定等方式，引导专业养护企业加大投入</w:t>
      </w:r>
      <w:r w:rsidR="00813598" w:rsidRPr="000332CB">
        <w:rPr>
          <w:rFonts w:hint="eastAsia"/>
        </w:rPr>
        <w:t>；</w:t>
      </w:r>
    </w:p>
    <w:p w:rsidR="00083ECF" w:rsidRPr="000332CB" w:rsidRDefault="00102624" w:rsidP="00BC3A1B">
      <w:pPr>
        <w:pStyle w:val="affffd"/>
        <w:numPr>
          <w:ilvl w:val="0"/>
          <w:numId w:val="60"/>
        </w:numPr>
        <w:ind w:firstLineChars="0"/>
      </w:pPr>
      <w:r w:rsidRPr="000332CB">
        <w:rPr>
          <w:rFonts w:hint="eastAsia"/>
        </w:rPr>
        <w:t>交通、水利等大型</w:t>
      </w:r>
      <w:r w:rsidR="00082D19" w:rsidRPr="000332CB">
        <w:rPr>
          <w:rFonts w:hint="eastAsia"/>
        </w:rPr>
        <w:t>基础设施建设项目需要利用农村公路作为施工便道使用的，建设单位应</w:t>
      </w:r>
      <w:r w:rsidRPr="000332CB">
        <w:rPr>
          <w:rFonts w:hint="eastAsia"/>
        </w:rPr>
        <w:t>与县（市、区）交通运输主管部门、乡镇</w:t>
      </w:r>
      <w:r w:rsidR="00533FCD" w:rsidRPr="000332CB">
        <w:rPr>
          <w:rFonts w:hint="eastAsia"/>
        </w:rPr>
        <w:t>（街道）</w:t>
      </w:r>
      <w:r w:rsidRPr="000332CB">
        <w:rPr>
          <w:rFonts w:hint="eastAsia"/>
        </w:rPr>
        <w:t>人民政府签订协议，并征求有关村民委员会的意见，落实公路安全保护、环境保护措施；</w:t>
      </w:r>
    </w:p>
    <w:p w:rsidR="00F140A4" w:rsidRPr="000332CB" w:rsidRDefault="00082D19" w:rsidP="00BC3A1B">
      <w:pPr>
        <w:pStyle w:val="affffd"/>
        <w:numPr>
          <w:ilvl w:val="0"/>
          <w:numId w:val="60"/>
        </w:numPr>
        <w:ind w:firstLineChars="0"/>
      </w:pPr>
      <w:r w:rsidRPr="000332CB">
        <w:rPr>
          <w:rFonts w:hint="eastAsia"/>
        </w:rPr>
        <w:t>施工车辆应</w:t>
      </w:r>
      <w:r w:rsidR="00102624" w:rsidRPr="000332CB">
        <w:rPr>
          <w:rFonts w:hint="eastAsia"/>
        </w:rPr>
        <w:t>按照县（市、区）交通运输主管部门指定的线路行驶</w:t>
      </w:r>
      <w:r w:rsidR="00083ECF" w:rsidRPr="000332CB">
        <w:rPr>
          <w:rFonts w:hint="eastAsia"/>
        </w:rPr>
        <w:t>，</w:t>
      </w:r>
      <w:r w:rsidRPr="000332CB">
        <w:rPr>
          <w:rFonts w:hint="eastAsia"/>
        </w:rPr>
        <w:t>建设单位应</w:t>
      </w:r>
      <w:r w:rsidR="00102624" w:rsidRPr="000332CB">
        <w:rPr>
          <w:rFonts w:hint="eastAsia"/>
        </w:rPr>
        <w:t>根据协议对农村公路及时予以修复、改建</w:t>
      </w:r>
      <w:r w:rsidR="00813598" w:rsidRPr="000332CB">
        <w:rPr>
          <w:rFonts w:hint="eastAsia"/>
        </w:rPr>
        <w:t>；</w:t>
      </w:r>
    </w:p>
    <w:p w:rsidR="006D369F" w:rsidRPr="000332CB" w:rsidRDefault="006D369F" w:rsidP="00BC3A1B">
      <w:pPr>
        <w:pStyle w:val="affffd"/>
        <w:numPr>
          <w:ilvl w:val="0"/>
          <w:numId w:val="60"/>
        </w:numPr>
        <w:ind w:firstLineChars="0"/>
      </w:pPr>
      <w:r w:rsidRPr="000332CB">
        <w:rPr>
          <w:rFonts w:hint="eastAsia"/>
        </w:rPr>
        <w:t>其它</w:t>
      </w:r>
      <w:r w:rsidR="00446ABB" w:rsidRPr="000332CB">
        <w:rPr>
          <w:rFonts w:hint="eastAsia"/>
        </w:rPr>
        <w:t>管</w:t>
      </w:r>
      <w:r w:rsidR="002B03CF" w:rsidRPr="000332CB">
        <w:rPr>
          <w:rFonts w:hint="eastAsia"/>
        </w:rPr>
        <w:t>护</w:t>
      </w:r>
      <w:r w:rsidR="005C1A8F" w:rsidRPr="000332CB">
        <w:rPr>
          <w:rFonts w:hint="eastAsia"/>
        </w:rPr>
        <w:t>依据</w:t>
      </w:r>
      <w:r w:rsidR="00537909" w:rsidRPr="000332CB">
        <w:rPr>
          <w:rFonts w:hint="eastAsia"/>
        </w:rPr>
        <w:t>《江苏省农村公路条例》</w:t>
      </w:r>
      <w:r w:rsidR="005C1A8F" w:rsidRPr="000332CB">
        <w:rPr>
          <w:rFonts w:hint="eastAsia"/>
        </w:rPr>
        <w:t>、按照</w:t>
      </w:r>
      <w:r w:rsidR="005C1A8F" w:rsidRPr="000332CB">
        <w:t>JTG 5110和JTG/T 5190</w:t>
      </w:r>
      <w:r w:rsidRPr="000332CB">
        <w:rPr>
          <w:rFonts w:hint="eastAsia"/>
        </w:rPr>
        <w:t>的要求执行。</w:t>
      </w:r>
    </w:p>
    <w:p w:rsidR="00EE43E8" w:rsidRPr="000332CB" w:rsidRDefault="00EE43E8" w:rsidP="007D4ECD">
      <w:pPr>
        <w:pStyle w:val="afff4"/>
        <w:spacing w:before="156" w:after="156"/>
      </w:pPr>
      <w:bookmarkStart w:id="152" w:name="_Toc156815161"/>
      <w:bookmarkStart w:id="153" w:name="_Toc164691530"/>
      <w:bookmarkStart w:id="154" w:name="_Toc166573372"/>
      <w:bookmarkStart w:id="155" w:name="_Toc171286967"/>
      <w:bookmarkStart w:id="156" w:name="_Toc172625381"/>
      <w:bookmarkStart w:id="157" w:name="_Toc172638781"/>
      <w:r w:rsidRPr="000332CB">
        <w:rPr>
          <w:rFonts w:hint="eastAsia"/>
        </w:rPr>
        <w:t>水利基础设施</w:t>
      </w:r>
      <w:bookmarkEnd w:id="152"/>
      <w:bookmarkEnd w:id="153"/>
      <w:bookmarkEnd w:id="154"/>
      <w:bookmarkEnd w:id="155"/>
      <w:bookmarkEnd w:id="156"/>
      <w:bookmarkEnd w:id="157"/>
    </w:p>
    <w:p w:rsidR="00EE43E8" w:rsidRPr="000332CB" w:rsidRDefault="00EE43E8" w:rsidP="00407DBF">
      <w:pPr>
        <w:pStyle w:val="afff5"/>
        <w:spacing w:before="156" w:after="156"/>
        <w:ind w:left="0"/>
      </w:pPr>
      <w:r w:rsidRPr="000332CB">
        <w:t>河道</w:t>
      </w:r>
    </w:p>
    <w:p w:rsidR="007239AD" w:rsidRPr="000332CB" w:rsidRDefault="00EE43E8" w:rsidP="007239AD">
      <w:pPr>
        <w:pStyle w:val="affffd"/>
        <w:ind w:firstLineChars="194" w:firstLine="407"/>
      </w:pPr>
      <w:r w:rsidRPr="000332CB">
        <w:rPr>
          <w:rFonts w:hint="eastAsia"/>
        </w:rPr>
        <w:t>河道管护</w:t>
      </w:r>
      <w:r w:rsidR="00DD2CB9" w:rsidRPr="000332CB">
        <w:rPr>
          <w:rFonts w:hint="eastAsia"/>
        </w:rPr>
        <w:t>包括以下要求</w:t>
      </w:r>
      <w:r w:rsidRPr="000332CB">
        <w:rPr>
          <w:rFonts w:hint="eastAsia"/>
        </w:rPr>
        <w:t>：</w:t>
      </w:r>
    </w:p>
    <w:p w:rsidR="00913719" w:rsidRPr="000332CB" w:rsidRDefault="00041600" w:rsidP="00BC3A1B">
      <w:pPr>
        <w:pStyle w:val="af"/>
        <w:numPr>
          <w:ilvl w:val="0"/>
          <w:numId w:val="57"/>
        </w:numPr>
      </w:pPr>
      <w:r w:rsidRPr="000332CB">
        <w:rPr>
          <w:rFonts w:hint="eastAsia"/>
        </w:rPr>
        <w:t>全面实施河湖长制，</w:t>
      </w:r>
      <w:r w:rsidR="00913719" w:rsidRPr="000332CB">
        <w:rPr>
          <w:rFonts w:hint="eastAsia"/>
        </w:rPr>
        <w:t>保障河道行洪、排涝、蓄水、输水、灌溉、航运、环境、生态、景观、文化等综合功能的正常发挥，实现水清流畅、岸绿景美、功能健全、人水和谐</w:t>
      </w:r>
      <w:r w:rsidR="00B43FFE" w:rsidRPr="000332CB">
        <w:rPr>
          <w:rFonts w:hint="eastAsia"/>
        </w:rPr>
        <w:t>；</w:t>
      </w:r>
    </w:p>
    <w:p w:rsidR="00913719" w:rsidRPr="000332CB" w:rsidRDefault="00913719" w:rsidP="00BC3A1B">
      <w:pPr>
        <w:pStyle w:val="afffffffffffb"/>
        <w:numPr>
          <w:ilvl w:val="0"/>
          <w:numId w:val="57"/>
        </w:numPr>
        <w:ind w:firstLineChars="0"/>
      </w:pPr>
      <w:r w:rsidRPr="000332CB">
        <w:rPr>
          <w:rFonts w:hint="eastAsia"/>
        </w:rPr>
        <w:t>设立河道管护责任牌，明确河道名称、管护范围、管护内容、管护标准、管护责任人、监督电话等</w:t>
      </w:r>
      <w:r w:rsidR="00B43FFE" w:rsidRPr="000332CB">
        <w:rPr>
          <w:rFonts w:hint="eastAsia"/>
        </w:rPr>
        <w:t>；</w:t>
      </w:r>
    </w:p>
    <w:p w:rsidR="00DA78B7" w:rsidRPr="000332CB" w:rsidRDefault="00913719" w:rsidP="00BC3A1B">
      <w:pPr>
        <w:pStyle w:val="afffffffffffb"/>
        <w:numPr>
          <w:ilvl w:val="0"/>
          <w:numId w:val="57"/>
        </w:numPr>
        <w:ind w:firstLineChars="0"/>
      </w:pPr>
      <w:r w:rsidRPr="000332CB">
        <w:rPr>
          <w:rFonts w:hint="eastAsia"/>
        </w:rPr>
        <w:t>对河道及其附属设施进行日常管护和保洁</w:t>
      </w:r>
      <w:r w:rsidR="00B43FFE" w:rsidRPr="000332CB">
        <w:rPr>
          <w:rFonts w:hint="eastAsia"/>
        </w:rPr>
        <w:t>；</w:t>
      </w:r>
    </w:p>
    <w:p w:rsidR="00913719" w:rsidRPr="000332CB" w:rsidRDefault="00913719" w:rsidP="00BC3A1B">
      <w:pPr>
        <w:pStyle w:val="afffffffffffb"/>
        <w:numPr>
          <w:ilvl w:val="0"/>
          <w:numId w:val="57"/>
        </w:numPr>
        <w:ind w:firstLineChars="0"/>
      </w:pPr>
      <w:r w:rsidRPr="000332CB">
        <w:rPr>
          <w:rFonts w:hint="eastAsia"/>
        </w:rPr>
        <w:lastRenderedPageBreak/>
        <w:t>对河道进行日常巡查，对涉河违法违规行为进行劝阻和及时上报</w:t>
      </w:r>
      <w:r w:rsidR="00B43FFE" w:rsidRPr="000332CB">
        <w:rPr>
          <w:rFonts w:hint="eastAsia"/>
        </w:rPr>
        <w:t>；</w:t>
      </w:r>
    </w:p>
    <w:p w:rsidR="00913719" w:rsidRPr="000332CB" w:rsidRDefault="00913719" w:rsidP="00BC3A1B">
      <w:pPr>
        <w:pStyle w:val="afffffffffffb"/>
        <w:numPr>
          <w:ilvl w:val="0"/>
          <w:numId w:val="57"/>
        </w:numPr>
        <w:ind w:firstLineChars="0"/>
      </w:pPr>
      <w:r w:rsidRPr="000332CB">
        <w:rPr>
          <w:rFonts w:hint="eastAsia"/>
        </w:rPr>
        <w:t>进行河道工程安全巡查和汛期险情排查，发现隐患及时上报</w:t>
      </w:r>
      <w:r w:rsidR="00B43FFE" w:rsidRPr="000332CB">
        <w:rPr>
          <w:rFonts w:hint="eastAsia"/>
        </w:rPr>
        <w:t>；</w:t>
      </w:r>
    </w:p>
    <w:p w:rsidR="00EE43E8" w:rsidRPr="000332CB" w:rsidRDefault="00DA78B7" w:rsidP="00BC3A1B">
      <w:pPr>
        <w:pStyle w:val="afffffffffffb"/>
        <w:numPr>
          <w:ilvl w:val="0"/>
          <w:numId w:val="57"/>
        </w:numPr>
        <w:ind w:firstLineChars="0"/>
      </w:pPr>
      <w:r w:rsidRPr="000332CB">
        <w:rPr>
          <w:rFonts w:hint="eastAsia"/>
        </w:rPr>
        <w:t>其它</w:t>
      </w:r>
      <w:r w:rsidR="00446ABB" w:rsidRPr="000332CB">
        <w:rPr>
          <w:rFonts w:hint="eastAsia"/>
        </w:rPr>
        <w:t>管护</w:t>
      </w:r>
      <w:r w:rsidR="00FE796A" w:rsidRPr="000332CB">
        <w:rPr>
          <w:rFonts w:hint="eastAsia"/>
        </w:rPr>
        <w:t>依据</w:t>
      </w:r>
      <w:r w:rsidR="00EC60A0" w:rsidRPr="000332CB">
        <w:rPr>
          <w:rFonts w:hint="eastAsia"/>
        </w:rPr>
        <w:t>《江苏省农村水利条例》</w:t>
      </w:r>
      <w:r w:rsidR="00FE796A" w:rsidRPr="000332CB">
        <w:rPr>
          <w:rFonts w:hint="eastAsia"/>
        </w:rPr>
        <w:t>、按照</w:t>
      </w:r>
      <w:r w:rsidRPr="000332CB">
        <w:rPr>
          <w:rFonts w:hint="eastAsia"/>
        </w:rPr>
        <w:t>DB32/T 2930的要求执行。</w:t>
      </w:r>
    </w:p>
    <w:p w:rsidR="00EE43E8" w:rsidRPr="000332CB" w:rsidRDefault="00DA78B7" w:rsidP="00407DBF">
      <w:pPr>
        <w:pStyle w:val="afff5"/>
        <w:spacing w:before="156" w:after="156"/>
        <w:ind w:left="0"/>
      </w:pPr>
      <w:r w:rsidRPr="000332CB">
        <w:t>水库</w:t>
      </w:r>
    </w:p>
    <w:p w:rsidR="00913719" w:rsidRPr="000332CB" w:rsidRDefault="00DA78B7" w:rsidP="00EE43E8">
      <w:pPr>
        <w:pStyle w:val="afffffffffffb"/>
      </w:pPr>
      <w:r w:rsidRPr="000332CB">
        <w:rPr>
          <w:rFonts w:hint="eastAsia"/>
        </w:rPr>
        <w:t>水库管护</w:t>
      </w:r>
      <w:r w:rsidR="00DD2CB9" w:rsidRPr="000332CB">
        <w:rPr>
          <w:rFonts w:hint="eastAsia"/>
        </w:rPr>
        <w:t>包括以下要求</w:t>
      </w:r>
      <w:r w:rsidRPr="000332CB">
        <w:rPr>
          <w:rFonts w:hint="eastAsia"/>
        </w:rPr>
        <w:t>：</w:t>
      </w:r>
    </w:p>
    <w:p w:rsidR="00913719" w:rsidRPr="000332CB" w:rsidRDefault="00041600" w:rsidP="00BC3A1B">
      <w:pPr>
        <w:pStyle w:val="afffffffffffb"/>
        <w:numPr>
          <w:ilvl w:val="0"/>
          <w:numId w:val="58"/>
        </w:numPr>
        <w:ind w:firstLineChars="0"/>
      </w:pPr>
      <w:r w:rsidRPr="000332CB">
        <w:rPr>
          <w:rFonts w:hint="eastAsia"/>
        </w:rPr>
        <w:t>全面实施河湖长制，</w:t>
      </w:r>
      <w:r w:rsidR="00DA78B7" w:rsidRPr="000332CB">
        <w:rPr>
          <w:rFonts w:hint="eastAsia"/>
        </w:rPr>
        <w:t>按照“谁管理、谁负责”的原则，水库安全由水库管理单位直接负责；</w:t>
      </w:r>
      <w:r w:rsidR="00CB0CFF" w:rsidRPr="000332CB">
        <w:rPr>
          <w:rFonts w:hint="eastAsia"/>
        </w:rPr>
        <w:t>未设立水库管理单位的，其安全由行使管理权的水库主管单位或业主直接负责</w:t>
      </w:r>
      <w:r w:rsidR="00B43FFE" w:rsidRPr="000332CB">
        <w:rPr>
          <w:rFonts w:hint="eastAsia"/>
        </w:rPr>
        <w:t>；</w:t>
      </w:r>
    </w:p>
    <w:p w:rsidR="00DA78B7" w:rsidRPr="000332CB" w:rsidRDefault="00201A65" w:rsidP="00BC3A1B">
      <w:pPr>
        <w:pStyle w:val="afffffffffffb"/>
        <w:numPr>
          <w:ilvl w:val="0"/>
          <w:numId w:val="58"/>
        </w:numPr>
        <w:ind w:firstLineChars="0"/>
      </w:pPr>
      <w:r w:rsidRPr="000332CB">
        <w:rPr>
          <w:rFonts w:hint="eastAsia"/>
        </w:rPr>
        <w:t>水库管理单位应</w:t>
      </w:r>
      <w:r w:rsidR="00DA78B7" w:rsidRPr="000332CB">
        <w:rPr>
          <w:rFonts w:hint="eastAsia"/>
        </w:rPr>
        <w:t>建立调度运用、巡视检查、维修养护、防汛抢险、闸门操作、技术档案等管理制度，加强水库安全监测和检查，</w:t>
      </w:r>
      <w:r w:rsidRPr="000332CB">
        <w:rPr>
          <w:rFonts w:hint="eastAsia"/>
        </w:rPr>
        <w:t>组织做好工程养护、水库调度、水毁工程修复等工作，发现异常情况应</w:t>
      </w:r>
      <w:r w:rsidR="00DA78B7" w:rsidRPr="000332CB">
        <w:rPr>
          <w:rFonts w:hint="eastAsia"/>
        </w:rPr>
        <w:t>及时上报</w:t>
      </w:r>
      <w:r w:rsidR="001D0A49" w:rsidRPr="000332CB">
        <w:rPr>
          <w:rFonts w:hint="eastAsia"/>
        </w:rPr>
        <w:t>水库主管单位和</w:t>
      </w:r>
      <w:r w:rsidR="00DA78B7" w:rsidRPr="000332CB">
        <w:rPr>
          <w:rFonts w:hint="eastAsia"/>
        </w:rPr>
        <w:t>水行政主管部门并采取相应处理措施</w:t>
      </w:r>
      <w:r w:rsidR="00B43FFE" w:rsidRPr="000332CB">
        <w:rPr>
          <w:rFonts w:hint="eastAsia"/>
        </w:rPr>
        <w:t>；</w:t>
      </w:r>
    </w:p>
    <w:p w:rsidR="00DA78B7" w:rsidRPr="000332CB" w:rsidRDefault="00C470AD" w:rsidP="00BC3A1B">
      <w:pPr>
        <w:pStyle w:val="afffffffffffb"/>
        <w:numPr>
          <w:ilvl w:val="0"/>
          <w:numId w:val="58"/>
        </w:numPr>
        <w:ind w:firstLineChars="0"/>
      </w:pPr>
      <w:r w:rsidRPr="000332CB">
        <w:rPr>
          <w:rFonts w:hint="eastAsia"/>
        </w:rPr>
        <w:t>应</w:t>
      </w:r>
      <w:r w:rsidR="00801E44" w:rsidRPr="000332CB">
        <w:rPr>
          <w:rFonts w:hint="eastAsia"/>
        </w:rPr>
        <w:t>按照规定定期进行安全</w:t>
      </w:r>
      <w:r w:rsidRPr="000332CB">
        <w:rPr>
          <w:rFonts w:hint="eastAsia"/>
        </w:rPr>
        <w:t>鉴定。经鉴定为病险水库的，应</w:t>
      </w:r>
      <w:r w:rsidR="007E2426" w:rsidRPr="000332CB">
        <w:rPr>
          <w:rFonts w:hint="eastAsia"/>
        </w:rPr>
        <w:t>及时</w:t>
      </w:r>
      <w:r w:rsidR="00201A65" w:rsidRPr="000332CB">
        <w:rPr>
          <w:rFonts w:hint="eastAsia"/>
        </w:rPr>
        <w:t>进行除险加固；在未加固前，应</w:t>
      </w:r>
      <w:r w:rsidR="00801E44" w:rsidRPr="000332CB">
        <w:rPr>
          <w:rFonts w:hint="eastAsia"/>
        </w:rPr>
        <w:t>采取必要的控制运用</w:t>
      </w:r>
      <w:r w:rsidR="007E2426" w:rsidRPr="000332CB">
        <w:rPr>
          <w:rFonts w:hint="eastAsia"/>
        </w:rPr>
        <w:t>等</w:t>
      </w:r>
      <w:r w:rsidR="00801E44" w:rsidRPr="000332CB">
        <w:rPr>
          <w:rFonts w:hint="eastAsia"/>
        </w:rPr>
        <w:t>措施确保安全</w:t>
      </w:r>
      <w:r w:rsidR="00B43FFE" w:rsidRPr="000332CB">
        <w:rPr>
          <w:rFonts w:hint="eastAsia"/>
        </w:rPr>
        <w:t>；</w:t>
      </w:r>
    </w:p>
    <w:p w:rsidR="00801E44" w:rsidRPr="000332CB" w:rsidRDefault="00801E44" w:rsidP="00BC3A1B">
      <w:pPr>
        <w:pStyle w:val="afffffffffffb"/>
        <w:numPr>
          <w:ilvl w:val="0"/>
          <w:numId w:val="58"/>
        </w:numPr>
        <w:ind w:firstLineChars="0"/>
      </w:pPr>
      <w:r w:rsidRPr="000332CB">
        <w:rPr>
          <w:rFonts w:hint="eastAsia"/>
        </w:rPr>
        <w:t>通过租赁、承包等形式开展经营活动的，</w:t>
      </w:r>
      <w:r w:rsidR="00A4163A" w:rsidRPr="000332CB">
        <w:t>不</w:t>
      </w:r>
      <w:r w:rsidR="000B1FFF" w:rsidRPr="000332CB">
        <w:rPr>
          <w:rFonts w:hint="eastAsia"/>
        </w:rPr>
        <w:t>得</w:t>
      </w:r>
      <w:r w:rsidRPr="000332CB">
        <w:t>影响水库安全运行和</w:t>
      </w:r>
      <w:r w:rsidR="000B1FFF" w:rsidRPr="000332CB">
        <w:rPr>
          <w:rFonts w:hint="eastAsia"/>
        </w:rPr>
        <w:t>水库主体功能发挥</w:t>
      </w:r>
      <w:r w:rsidRPr="000332CB">
        <w:t>，</w:t>
      </w:r>
      <w:r w:rsidR="00A4163A" w:rsidRPr="000332CB">
        <w:t>不应</w:t>
      </w:r>
      <w:r w:rsidRPr="000332CB">
        <w:t>污染水体和破坏生态环境</w:t>
      </w:r>
      <w:r w:rsidR="00B43FFE" w:rsidRPr="000332CB">
        <w:rPr>
          <w:rFonts w:hint="eastAsia"/>
        </w:rPr>
        <w:t>；</w:t>
      </w:r>
    </w:p>
    <w:p w:rsidR="00DA78B7" w:rsidRPr="000332CB" w:rsidRDefault="00C470AD" w:rsidP="00BC3A1B">
      <w:pPr>
        <w:pStyle w:val="afffffffffffb"/>
        <w:numPr>
          <w:ilvl w:val="0"/>
          <w:numId w:val="58"/>
        </w:numPr>
        <w:ind w:firstLineChars="0"/>
      </w:pPr>
      <w:r w:rsidRPr="000332CB">
        <w:rPr>
          <w:rFonts w:hint="eastAsia"/>
        </w:rPr>
        <w:t>依法收取的水费以及承包费、租赁费等收入，应</w:t>
      </w:r>
      <w:r w:rsidR="00041600" w:rsidRPr="000332CB">
        <w:rPr>
          <w:rFonts w:hint="eastAsia"/>
        </w:rPr>
        <w:t>优先用于水库</w:t>
      </w:r>
      <w:r w:rsidR="00801E44" w:rsidRPr="000332CB">
        <w:rPr>
          <w:rFonts w:hint="eastAsia"/>
        </w:rPr>
        <w:t>管护</w:t>
      </w:r>
      <w:r w:rsidR="00B43FFE" w:rsidRPr="000332CB">
        <w:rPr>
          <w:rFonts w:hint="eastAsia"/>
        </w:rPr>
        <w:t>；</w:t>
      </w:r>
    </w:p>
    <w:p w:rsidR="00754A77" w:rsidRPr="000332CB" w:rsidRDefault="00BF4976" w:rsidP="00BC3A1B">
      <w:pPr>
        <w:pStyle w:val="af"/>
        <w:numPr>
          <w:ilvl w:val="0"/>
          <w:numId w:val="58"/>
        </w:numPr>
      </w:pPr>
      <w:r w:rsidRPr="000332CB">
        <w:rPr>
          <w:rFonts w:hint="eastAsia"/>
        </w:rPr>
        <w:t>其他管护</w:t>
      </w:r>
      <w:r w:rsidR="005C23C6" w:rsidRPr="000332CB">
        <w:rPr>
          <w:rFonts w:hint="eastAsia"/>
        </w:rPr>
        <w:t>依据</w:t>
      </w:r>
      <w:r w:rsidR="00FB0A70" w:rsidRPr="000332CB">
        <w:rPr>
          <w:rFonts w:hint="eastAsia"/>
        </w:rPr>
        <w:t>《江苏省水库管理条例》</w:t>
      </w:r>
      <w:r w:rsidR="005C23C6" w:rsidRPr="000332CB">
        <w:rPr>
          <w:rFonts w:hint="eastAsia"/>
        </w:rPr>
        <w:t>、按照</w:t>
      </w:r>
      <w:r w:rsidR="005968EC" w:rsidRPr="000332CB">
        <w:rPr>
          <w:rFonts w:hint="eastAsia"/>
        </w:rPr>
        <w:t>SL 210的要求执行。</w:t>
      </w:r>
    </w:p>
    <w:p w:rsidR="00913719" w:rsidRPr="000332CB" w:rsidRDefault="00913719" w:rsidP="00407DBF">
      <w:pPr>
        <w:pStyle w:val="afff5"/>
        <w:spacing w:before="156" w:after="156"/>
        <w:ind w:left="0"/>
      </w:pPr>
      <w:r w:rsidRPr="000332CB">
        <w:t>灌区</w:t>
      </w:r>
    </w:p>
    <w:p w:rsidR="00913719" w:rsidRPr="000332CB" w:rsidRDefault="006C1ABA" w:rsidP="00913719">
      <w:pPr>
        <w:pStyle w:val="affffd"/>
        <w:ind w:firstLine="420"/>
      </w:pPr>
      <w:r w:rsidRPr="000332CB">
        <w:rPr>
          <w:rFonts w:hint="eastAsia"/>
        </w:rPr>
        <w:t>灌区管护</w:t>
      </w:r>
      <w:r w:rsidR="00DD2CB9" w:rsidRPr="000332CB">
        <w:rPr>
          <w:rFonts w:hint="eastAsia"/>
        </w:rPr>
        <w:t>包括以下要求</w:t>
      </w:r>
      <w:r w:rsidRPr="000332CB">
        <w:rPr>
          <w:rFonts w:hint="eastAsia"/>
        </w:rPr>
        <w:t>：</w:t>
      </w:r>
    </w:p>
    <w:p w:rsidR="0082765F" w:rsidRPr="000332CB" w:rsidRDefault="0082765F" w:rsidP="00BC3A1B">
      <w:pPr>
        <w:pStyle w:val="affffd"/>
        <w:numPr>
          <w:ilvl w:val="0"/>
          <w:numId w:val="59"/>
        </w:numPr>
        <w:ind w:firstLineChars="0"/>
      </w:pPr>
      <w:r w:rsidRPr="000332CB">
        <w:rPr>
          <w:rFonts w:hint="eastAsia"/>
        </w:rPr>
        <w:t>应建立健全工程日常管理、工程巡查、观测及维修养护制度</w:t>
      </w:r>
      <w:r w:rsidR="00B43FFE" w:rsidRPr="000332CB">
        <w:rPr>
          <w:rFonts w:hint="eastAsia"/>
        </w:rPr>
        <w:t>；</w:t>
      </w:r>
    </w:p>
    <w:p w:rsidR="00913719" w:rsidRPr="000332CB" w:rsidRDefault="00297458" w:rsidP="00BC3A1B">
      <w:pPr>
        <w:pStyle w:val="affffd"/>
        <w:numPr>
          <w:ilvl w:val="0"/>
          <w:numId w:val="59"/>
        </w:numPr>
        <w:ind w:firstLineChars="0"/>
      </w:pPr>
      <w:r w:rsidRPr="000332CB">
        <w:rPr>
          <w:rFonts w:hint="eastAsia"/>
        </w:rPr>
        <w:t>应定期检查灌区工程、维护水利工程设施,确保灌区工程设施外观整洁、结构完整、运行安全</w:t>
      </w:r>
      <w:r w:rsidR="00F43CE4" w:rsidRPr="000332CB">
        <w:rPr>
          <w:rFonts w:hint="eastAsia"/>
        </w:rPr>
        <w:t>，</w:t>
      </w:r>
      <w:r w:rsidRPr="000332CB">
        <w:rPr>
          <w:rFonts w:hint="eastAsia"/>
        </w:rPr>
        <w:t>满足安全运行管理的要求</w:t>
      </w:r>
      <w:r w:rsidR="00F43CE4" w:rsidRPr="000332CB">
        <w:rPr>
          <w:rFonts w:hint="eastAsia"/>
        </w:rPr>
        <w:t>，</w:t>
      </w:r>
      <w:r w:rsidRPr="000332CB">
        <w:rPr>
          <w:rFonts w:hint="eastAsia"/>
        </w:rPr>
        <w:t>对于不满足要求的工程设施及时维修、适当更换</w:t>
      </w:r>
      <w:r w:rsidR="00B43FFE" w:rsidRPr="000332CB">
        <w:rPr>
          <w:rFonts w:hint="eastAsia"/>
        </w:rPr>
        <w:t>；</w:t>
      </w:r>
    </w:p>
    <w:p w:rsidR="00850D6B" w:rsidRPr="000332CB" w:rsidRDefault="00850D6B" w:rsidP="00BC3A1B">
      <w:pPr>
        <w:pStyle w:val="affffd"/>
        <w:numPr>
          <w:ilvl w:val="0"/>
          <w:numId w:val="59"/>
        </w:numPr>
        <w:ind w:firstLineChars="0"/>
      </w:pPr>
      <w:r w:rsidRPr="000332CB">
        <w:rPr>
          <w:rFonts w:hint="eastAsia"/>
        </w:rPr>
        <w:t>灌溉前后、汛前汛后应进行专项巡查，重点排查有无水毁工程，发现问题及时整改，确保工程完好及安全运行</w:t>
      </w:r>
      <w:r w:rsidR="00B43FFE" w:rsidRPr="000332CB">
        <w:rPr>
          <w:rFonts w:hint="eastAsia"/>
        </w:rPr>
        <w:t>；</w:t>
      </w:r>
    </w:p>
    <w:p w:rsidR="00932977" w:rsidRPr="000332CB" w:rsidRDefault="00932977" w:rsidP="00BC3A1B">
      <w:pPr>
        <w:pStyle w:val="affffd"/>
        <w:numPr>
          <w:ilvl w:val="0"/>
          <w:numId w:val="59"/>
        </w:numPr>
        <w:ind w:firstLineChars="0"/>
      </w:pPr>
      <w:r w:rsidRPr="000332CB">
        <w:rPr>
          <w:rFonts w:hint="eastAsia"/>
        </w:rPr>
        <w:t>当灌区</w:t>
      </w:r>
      <w:r w:rsidR="00643743" w:rsidRPr="000332CB">
        <w:rPr>
          <w:rFonts w:hint="eastAsia"/>
        </w:rPr>
        <w:t>河</w:t>
      </w:r>
      <w:r w:rsidR="0099209B" w:rsidRPr="000332CB">
        <w:rPr>
          <w:rFonts w:hint="eastAsia"/>
        </w:rPr>
        <w:t>（渠）</w:t>
      </w:r>
      <w:r w:rsidR="00643743" w:rsidRPr="000332CB">
        <w:rPr>
          <w:rFonts w:hint="eastAsia"/>
        </w:rPr>
        <w:t>道出现警戒水位以上洪水时，应加强工程监测，</w:t>
      </w:r>
      <w:r w:rsidRPr="000332CB">
        <w:rPr>
          <w:rFonts w:hint="eastAsia"/>
        </w:rPr>
        <w:t>将堤防、涵闸、泵站等工程设施的运行情况报上级工程管理部门和县（市、区）防汛</w:t>
      </w:r>
      <w:r w:rsidR="005C370D" w:rsidRPr="000332CB">
        <w:rPr>
          <w:rFonts w:hint="eastAsia"/>
        </w:rPr>
        <w:t>抗旱</w:t>
      </w:r>
      <w:r w:rsidRPr="000332CB">
        <w:rPr>
          <w:rFonts w:hint="eastAsia"/>
        </w:rPr>
        <w:t>指挥机构；当河</w:t>
      </w:r>
      <w:r w:rsidR="0099209B" w:rsidRPr="000332CB">
        <w:rPr>
          <w:rFonts w:hint="eastAsia"/>
        </w:rPr>
        <w:t>（渠）</w:t>
      </w:r>
      <w:r w:rsidRPr="000332CB">
        <w:rPr>
          <w:rFonts w:hint="eastAsia"/>
        </w:rPr>
        <w:t>道出现最低水位以下枯水时，应加强抗旱设备的检查、</w:t>
      </w:r>
      <w:r w:rsidR="00745130" w:rsidRPr="000332CB">
        <w:rPr>
          <w:rFonts w:hint="eastAsia"/>
        </w:rPr>
        <w:t>维修养护</w:t>
      </w:r>
      <w:r w:rsidR="00643743" w:rsidRPr="000332CB">
        <w:rPr>
          <w:rFonts w:hint="eastAsia"/>
        </w:rPr>
        <w:t>，将抗旱水源工程设施的运行情况报上级工程管理部门和县（市、区）</w:t>
      </w:r>
      <w:r w:rsidR="00D87F03" w:rsidRPr="000332CB">
        <w:rPr>
          <w:rFonts w:hint="eastAsia"/>
        </w:rPr>
        <w:t>防汛</w:t>
      </w:r>
      <w:r w:rsidR="005C370D" w:rsidRPr="000332CB">
        <w:rPr>
          <w:rFonts w:hint="eastAsia"/>
        </w:rPr>
        <w:t>抗</w:t>
      </w:r>
      <w:r w:rsidR="00D87F03" w:rsidRPr="000332CB">
        <w:rPr>
          <w:rFonts w:hint="eastAsia"/>
        </w:rPr>
        <w:t>旱指挥机构</w:t>
      </w:r>
      <w:r w:rsidR="00B43FFE" w:rsidRPr="000332CB">
        <w:rPr>
          <w:rFonts w:hint="eastAsia"/>
        </w:rPr>
        <w:t>；</w:t>
      </w:r>
    </w:p>
    <w:p w:rsidR="00754A77" w:rsidRPr="000332CB" w:rsidRDefault="00754A77" w:rsidP="00BC3A1B">
      <w:pPr>
        <w:pStyle w:val="af"/>
        <w:numPr>
          <w:ilvl w:val="0"/>
          <w:numId w:val="59"/>
        </w:numPr>
      </w:pPr>
      <w:r w:rsidRPr="000332CB">
        <w:rPr>
          <w:rFonts w:hint="eastAsia"/>
        </w:rPr>
        <w:t>其它</w:t>
      </w:r>
      <w:r w:rsidR="00446ABB" w:rsidRPr="000332CB">
        <w:rPr>
          <w:rFonts w:hint="eastAsia"/>
        </w:rPr>
        <w:t>管护</w:t>
      </w:r>
      <w:r w:rsidR="005C23C6" w:rsidRPr="000332CB">
        <w:rPr>
          <w:rFonts w:hint="eastAsia"/>
        </w:rPr>
        <w:t>依据</w:t>
      </w:r>
      <w:r w:rsidR="00EC60A0" w:rsidRPr="000332CB">
        <w:rPr>
          <w:rFonts w:hint="eastAsia"/>
        </w:rPr>
        <w:t>《江苏省农村水利条例》</w:t>
      </w:r>
      <w:r w:rsidR="005C23C6" w:rsidRPr="000332CB">
        <w:rPr>
          <w:rFonts w:hint="eastAsia"/>
        </w:rPr>
        <w:t>、按照</w:t>
      </w:r>
      <w:r w:rsidR="00F929CA" w:rsidRPr="000332CB">
        <w:rPr>
          <w:rFonts w:hint="eastAsia"/>
        </w:rPr>
        <w:t>DB32/T 3815</w:t>
      </w:r>
      <w:r w:rsidRPr="000332CB">
        <w:rPr>
          <w:rFonts w:hint="eastAsia"/>
        </w:rPr>
        <w:t>的要求执行。</w:t>
      </w:r>
    </w:p>
    <w:p w:rsidR="00913719" w:rsidRPr="000332CB" w:rsidRDefault="00FF6436" w:rsidP="00407DBF">
      <w:pPr>
        <w:pStyle w:val="afff5"/>
        <w:spacing w:before="156" w:after="156"/>
        <w:ind w:left="0"/>
      </w:pPr>
      <w:r w:rsidRPr="000332CB">
        <w:rPr>
          <w:rFonts w:hint="eastAsia"/>
        </w:rPr>
        <w:t>闸</w:t>
      </w:r>
      <w:r w:rsidR="00913719" w:rsidRPr="000332CB">
        <w:rPr>
          <w:rFonts w:hint="eastAsia"/>
        </w:rPr>
        <w:t>站</w:t>
      </w:r>
    </w:p>
    <w:p w:rsidR="00913719" w:rsidRPr="000332CB" w:rsidRDefault="00FF6436" w:rsidP="00913719">
      <w:pPr>
        <w:pStyle w:val="affffd"/>
        <w:ind w:firstLine="420"/>
      </w:pPr>
      <w:r w:rsidRPr="000332CB">
        <w:rPr>
          <w:rFonts w:hint="eastAsia"/>
        </w:rPr>
        <w:t>闸</w:t>
      </w:r>
      <w:r w:rsidR="00913719" w:rsidRPr="000332CB">
        <w:rPr>
          <w:rFonts w:hint="eastAsia"/>
        </w:rPr>
        <w:t>站管护</w:t>
      </w:r>
      <w:r w:rsidR="00DD2CB9" w:rsidRPr="000332CB">
        <w:rPr>
          <w:rFonts w:hint="eastAsia"/>
        </w:rPr>
        <w:t>包括以下要求</w:t>
      </w:r>
      <w:r w:rsidR="00913719" w:rsidRPr="000332CB">
        <w:rPr>
          <w:rFonts w:hint="eastAsia"/>
        </w:rPr>
        <w:t>：</w:t>
      </w:r>
    </w:p>
    <w:p w:rsidR="00913719" w:rsidRPr="000332CB" w:rsidRDefault="00913719" w:rsidP="00BC3A1B">
      <w:pPr>
        <w:pStyle w:val="affffd"/>
        <w:numPr>
          <w:ilvl w:val="0"/>
          <w:numId w:val="56"/>
        </w:numPr>
        <w:ind w:firstLineChars="0"/>
      </w:pPr>
      <w:r w:rsidRPr="000332CB">
        <w:rPr>
          <w:rFonts w:hint="eastAsia"/>
        </w:rPr>
        <w:t>每年</w:t>
      </w:r>
      <w:r w:rsidR="00801E44" w:rsidRPr="000332CB">
        <w:rPr>
          <w:rFonts w:hint="eastAsia"/>
        </w:rPr>
        <w:t>应</w:t>
      </w:r>
      <w:r w:rsidRPr="000332CB">
        <w:rPr>
          <w:rFonts w:hint="eastAsia"/>
        </w:rPr>
        <w:t>编制设施设备维护保养计划，并按时间节点完成计划，确保</w:t>
      </w:r>
      <w:r w:rsidR="00FF6436" w:rsidRPr="000332CB">
        <w:rPr>
          <w:rFonts w:hint="eastAsia"/>
        </w:rPr>
        <w:t>闸</w:t>
      </w:r>
      <w:r w:rsidRPr="000332CB">
        <w:rPr>
          <w:rFonts w:hint="eastAsia"/>
        </w:rPr>
        <w:t>站时刻保持良好的使用（待命）状态</w:t>
      </w:r>
      <w:r w:rsidR="00B43FFE" w:rsidRPr="000332CB">
        <w:rPr>
          <w:rFonts w:hint="eastAsia"/>
        </w:rPr>
        <w:t>；</w:t>
      </w:r>
    </w:p>
    <w:p w:rsidR="00913719" w:rsidRPr="000332CB" w:rsidRDefault="00913719" w:rsidP="00BC3A1B">
      <w:pPr>
        <w:pStyle w:val="affffd"/>
        <w:numPr>
          <w:ilvl w:val="0"/>
          <w:numId w:val="56"/>
        </w:numPr>
        <w:ind w:firstLineChars="0"/>
      </w:pPr>
      <w:r w:rsidRPr="000332CB">
        <w:rPr>
          <w:rFonts w:hint="eastAsia"/>
        </w:rPr>
        <w:t>应准备充足的备品备件，以待应急抢修使用</w:t>
      </w:r>
      <w:r w:rsidR="00B43FFE" w:rsidRPr="000332CB">
        <w:rPr>
          <w:rFonts w:hint="eastAsia"/>
        </w:rPr>
        <w:t>；</w:t>
      </w:r>
    </w:p>
    <w:p w:rsidR="00913719" w:rsidRPr="000332CB" w:rsidRDefault="00913719" w:rsidP="00BC3A1B">
      <w:pPr>
        <w:pStyle w:val="affffd"/>
        <w:numPr>
          <w:ilvl w:val="0"/>
          <w:numId w:val="56"/>
        </w:numPr>
        <w:ind w:firstLineChars="0"/>
      </w:pPr>
      <w:r w:rsidRPr="000332CB">
        <w:rPr>
          <w:rFonts w:hint="eastAsia"/>
        </w:rPr>
        <w:t>应根据</w:t>
      </w:r>
      <w:r w:rsidR="00FF6436" w:rsidRPr="000332CB">
        <w:rPr>
          <w:rFonts w:hint="eastAsia"/>
        </w:rPr>
        <w:t>闸</w:t>
      </w:r>
      <w:r w:rsidRPr="000332CB">
        <w:rPr>
          <w:rFonts w:hint="eastAsia"/>
        </w:rPr>
        <w:t>站设施设备的使用年限，及时提出更新改造建议，并安排计划实施改造，以确保</w:t>
      </w:r>
      <w:r w:rsidR="00FF6436" w:rsidRPr="000332CB">
        <w:rPr>
          <w:rFonts w:hint="eastAsia"/>
        </w:rPr>
        <w:t>闸</w:t>
      </w:r>
      <w:r w:rsidRPr="000332CB">
        <w:rPr>
          <w:rFonts w:hint="eastAsia"/>
        </w:rPr>
        <w:t>站设施设备的完好</w:t>
      </w:r>
      <w:r w:rsidR="00B43FFE" w:rsidRPr="000332CB">
        <w:rPr>
          <w:rFonts w:hint="eastAsia"/>
        </w:rPr>
        <w:t>；</w:t>
      </w:r>
    </w:p>
    <w:p w:rsidR="00913719" w:rsidRPr="000332CB" w:rsidRDefault="00913719" w:rsidP="00BC3A1B">
      <w:pPr>
        <w:pStyle w:val="affffd"/>
        <w:numPr>
          <w:ilvl w:val="0"/>
          <w:numId w:val="56"/>
        </w:numPr>
        <w:ind w:firstLineChars="0"/>
      </w:pPr>
      <w:r w:rsidRPr="000332CB">
        <w:rPr>
          <w:rFonts w:hint="eastAsia"/>
        </w:rPr>
        <w:t>应制定完整的运行方案和应急预案，明确开停</w:t>
      </w:r>
      <w:r w:rsidR="00FF6436" w:rsidRPr="000332CB">
        <w:rPr>
          <w:rFonts w:hint="eastAsia"/>
        </w:rPr>
        <w:t>闸站</w:t>
      </w:r>
      <w:r w:rsidRPr="000332CB">
        <w:rPr>
          <w:rFonts w:hint="eastAsia"/>
        </w:rPr>
        <w:t>水位，确保</w:t>
      </w:r>
      <w:r w:rsidR="00FF6436" w:rsidRPr="000332CB">
        <w:rPr>
          <w:rFonts w:hint="eastAsia"/>
        </w:rPr>
        <w:t>闸</w:t>
      </w:r>
      <w:r w:rsidRPr="000332CB">
        <w:rPr>
          <w:rFonts w:hint="eastAsia"/>
        </w:rPr>
        <w:t>站运行</w:t>
      </w:r>
      <w:r w:rsidR="00C63856" w:rsidRPr="000332CB">
        <w:rPr>
          <w:rFonts w:hint="eastAsia"/>
        </w:rPr>
        <w:t>正常</w:t>
      </w:r>
      <w:r w:rsidR="00B43FFE" w:rsidRPr="000332CB">
        <w:rPr>
          <w:rFonts w:hint="eastAsia"/>
        </w:rPr>
        <w:t>；</w:t>
      </w:r>
    </w:p>
    <w:p w:rsidR="006B6D9E" w:rsidRPr="000332CB" w:rsidRDefault="006B6D9E" w:rsidP="00BC3A1B">
      <w:pPr>
        <w:pStyle w:val="affffd"/>
        <w:numPr>
          <w:ilvl w:val="0"/>
          <w:numId w:val="56"/>
        </w:numPr>
        <w:ind w:firstLineChars="0"/>
      </w:pPr>
      <w:r w:rsidRPr="000332CB">
        <w:rPr>
          <w:rFonts w:hint="eastAsia"/>
        </w:rPr>
        <w:t>其它</w:t>
      </w:r>
      <w:r w:rsidR="00446ABB" w:rsidRPr="000332CB">
        <w:rPr>
          <w:rFonts w:hint="eastAsia"/>
        </w:rPr>
        <w:t>管护</w:t>
      </w:r>
      <w:r w:rsidRPr="000332CB">
        <w:rPr>
          <w:rFonts w:hint="eastAsia"/>
        </w:rPr>
        <w:t>按照GB/T 30948</w:t>
      </w:r>
      <w:r w:rsidR="006222E7" w:rsidRPr="000332CB">
        <w:rPr>
          <w:rFonts w:hint="eastAsia"/>
        </w:rPr>
        <w:t>和</w:t>
      </w:r>
      <w:r w:rsidR="005A1C00" w:rsidRPr="000332CB">
        <w:t>DB</w:t>
      </w:r>
      <w:r w:rsidR="006222E7" w:rsidRPr="000332CB">
        <w:t>32/T</w:t>
      </w:r>
      <w:r w:rsidR="005A1C00" w:rsidRPr="000332CB">
        <w:rPr>
          <w:rFonts w:hint="eastAsia"/>
        </w:rPr>
        <w:t xml:space="preserve"> </w:t>
      </w:r>
      <w:r w:rsidR="006222E7" w:rsidRPr="000332CB">
        <w:t>3259</w:t>
      </w:r>
      <w:r w:rsidRPr="000332CB">
        <w:rPr>
          <w:rFonts w:hint="eastAsia"/>
        </w:rPr>
        <w:t>的要求执行。</w:t>
      </w:r>
    </w:p>
    <w:p w:rsidR="00EE43E8" w:rsidRPr="000332CB" w:rsidRDefault="00EE43E8" w:rsidP="007D4ECD">
      <w:pPr>
        <w:pStyle w:val="afff4"/>
        <w:spacing w:before="156" w:after="156"/>
      </w:pPr>
      <w:bookmarkStart w:id="158" w:name="_Toc156815162"/>
      <w:bookmarkStart w:id="159" w:name="_Toc164691531"/>
      <w:bookmarkStart w:id="160" w:name="_Toc166573373"/>
      <w:bookmarkStart w:id="161" w:name="_Toc171286968"/>
      <w:bookmarkStart w:id="162" w:name="_Toc172625382"/>
      <w:bookmarkStart w:id="163" w:name="_Toc172638782"/>
      <w:r w:rsidRPr="000332CB">
        <w:rPr>
          <w:rFonts w:hint="eastAsia"/>
        </w:rPr>
        <w:t>农田基础设施</w:t>
      </w:r>
      <w:bookmarkEnd w:id="158"/>
      <w:bookmarkEnd w:id="159"/>
      <w:bookmarkEnd w:id="160"/>
      <w:bookmarkEnd w:id="161"/>
      <w:bookmarkEnd w:id="162"/>
      <w:bookmarkEnd w:id="163"/>
    </w:p>
    <w:p w:rsidR="00EE43E8" w:rsidRPr="000332CB" w:rsidRDefault="00EE43E8" w:rsidP="00EE43E8">
      <w:pPr>
        <w:pStyle w:val="affffd"/>
        <w:ind w:firstLine="420"/>
      </w:pPr>
      <w:r w:rsidRPr="000332CB">
        <w:rPr>
          <w:rFonts w:hint="eastAsia"/>
        </w:rPr>
        <w:t>农田基础设施管护</w:t>
      </w:r>
      <w:r w:rsidR="00DD2CB9" w:rsidRPr="000332CB">
        <w:rPr>
          <w:rFonts w:hint="eastAsia"/>
        </w:rPr>
        <w:t>包括以下要求</w:t>
      </w:r>
      <w:r w:rsidRPr="000332CB">
        <w:rPr>
          <w:rFonts w:hint="eastAsia"/>
        </w:rPr>
        <w:t>：</w:t>
      </w:r>
    </w:p>
    <w:p w:rsidR="004E39F2" w:rsidRPr="000332CB" w:rsidRDefault="004E39F2" w:rsidP="00BC3A1B">
      <w:pPr>
        <w:pStyle w:val="afc"/>
        <w:numPr>
          <w:ilvl w:val="0"/>
          <w:numId w:val="48"/>
        </w:numPr>
      </w:pPr>
      <w:r w:rsidRPr="000332CB">
        <w:rPr>
          <w:rFonts w:hint="eastAsia"/>
        </w:rPr>
        <w:lastRenderedPageBreak/>
        <w:t>田间道路维持路面平整，路沿路</w:t>
      </w:r>
      <w:proofErr w:type="gramStart"/>
      <w:r w:rsidRPr="000332CB">
        <w:rPr>
          <w:rFonts w:hint="eastAsia"/>
        </w:rPr>
        <w:t>肩</w:t>
      </w:r>
      <w:proofErr w:type="gramEnd"/>
      <w:r w:rsidRPr="000332CB">
        <w:rPr>
          <w:rFonts w:hint="eastAsia"/>
        </w:rPr>
        <w:t>完好平直，保持畅通，路牌等标志保持完好</w:t>
      </w:r>
      <w:r w:rsidR="00B43FFE" w:rsidRPr="000332CB">
        <w:rPr>
          <w:rFonts w:hint="eastAsia"/>
        </w:rPr>
        <w:t>；</w:t>
      </w:r>
    </w:p>
    <w:p w:rsidR="004E39F2" w:rsidRPr="000332CB" w:rsidRDefault="004E39F2" w:rsidP="004E39F2">
      <w:pPr>
        <w:pStyle w:val="afc"/>
      </w:pPr>
      <w:r w:rsidRPr="000332CB">
        <w:rPr>
          <w:rFonts w:hint="eastAsia"/>
        </w:rPr>
        <w:t>灌排工程及配套设施要定期检查，确保井、泵、井房、管道、桥、涵、闸、井台、渠道、出水口、配电等正常运行，渠道应及时疏浚，保持通畅</w:t>
      </w:r>
      <w:r w:rsidR="00B43FFE" w:rsidRPr="000332CB">
        <w:rPr>
          <w:rFonts w:hint="eastAsia"/>
        </w:rPr>
        <w:t>；</w:t>
      </w:r>
    </w:p>
    <w:p w:rsidR="004E39F2" w:rsidRPr="000332CB" w:rsidRDefault="004E39F2" w:rsidP="004E39F2">
      <w:pPr>
        <w:pStyle w:val="afc"/>
      </w:pPr>
      <w:r w:rsidRPr="000332CB">
        <w:rPr>
          <w:rFonts w:hint="eastAsia"/>
        </w:rPr>
        <w:t>农田防护和生态保持工程要做到缺额补栽，保持总体完好</w:t>
      </w:r>
      <w:r w:rsidR="00B43FFE" w:rsidRPr="000332CB">
        <w:rPr>
          <w:rFonts w:hint="eastAsia"/>
        </w:rPr>
        <w:t>；</w:t>
      </w:r>
    </w:p>
    <w:p w:rsidR="00175BAA" w:rsidRPr="000332CB" w:rsidRDefault="00130558" w:rsidP="00130558">
      <w:pPr>
        <w:pStyle w:val="afc"/>
      </w:pPr>
      <w:r w:rsidRPr="000332CB">
        <w:rPr>
          <w:rFonts w:hint="eastAsia"/>
        </w:rPr>
        <w:t>严格管控土地复垦及高标准农田中的农田基础设施建设，确需少量占用的，应在项目区内予以补足，确实难以在项目区内补足的，县（市、区）自然资源部门应在县域范围内同步落实补划任务</w:t>
      </w:r>
      <w:r w:rsidR="00B43FFE" w:rsidRPr="000332CB">
        <w:rPr>
          <w:rFonts w:hint="eastAsia"/>
        </w:rPr>
        <w:t>；</w:t>
      </w:r>
    </w:p>
    <w:p w:rsidR="00175BAA" w:rsidRPr="000332CB" w:rsidRDefault="00175BAA" w:rsidP="00175BAA">
      <w:pPr>
        <w:pStyle w:val="afc"/>
      </w:pPr>
      <w:r w:rsidRPr="000332CB">
        <w:rPr>
          <w:rFonts w:hint="eastAsia"/>
        </w:rPr>
        <w:t>严格管控农田基础设施使用一般耕地，确需使用的，应经</w:t>
      </w:r>
      <w:r w:rsidR="008820F1" w:rsidRPr="000332CB">
        <w:rPr>
          <w:rFonts w:hint="eastAsia"/>
        </w:rPr>
        <w:t>行业主管部门</w:t>
      </w:r>
      <w:r w:rsidRPr="000332CB">
        <w:rPr>
          <w:rFonts w:hint="eastAsia"/>
        </w:rPr>
        <w:t>批准并符合国家政策要求</w:t>
      </w:r>
      <w:r w:rsidR="00B43FFE" w:rsidRPr="000332CB">
        <w:rPr>
          <w:rFonts w:hint="eastAsia"/>
        </w:rPr>
        <w:t>；</w:t>
      </w:r>
    </w:p>
    <w:p w:rsidR="00DE7050" w:rsidRPr="000332CB" w:rsidRDefault="004F0C95" w:rsidP="00502C09">
      <w:pPr>
        <w:pStyle w:val="afc"/>
      </w:pPr>
      <w:r w:rsidRPr="000332CB">
        <w:rPr>
          <w:rFonts w:hint="eastAsia"/>
        </w:rPr>
        <w:t>其它管护要求</w:t>
      </w:r>
      <w:r w:rsidR="00502C09" w:rsidRPr="000332CB">
        <w:rPr>
          <w:rFonts w:hint="eastAsia"/>
        </w:rPr>
        <w:t>按照国家和省有关要求执行。</w:t>
      </w:r>
    </w:p>
    <w:p w:rsidR="00CD7789" w:rsidRPr="000332CB" w:rsidRDefault="00CD7789" w:rsidP="00A63A49">
      <w:pPr>
        <w:pStyle w:val="afff4"/>
        <w:spacing w:before="156" w:after="156"/>
      </w:pPr>
      <w:bookmarkStart w:id="164" w:name="_Toc164691532"/>
      <w:bookmarkStart w:id="165" w:name="_Toc166573374"/>
      <w:bookmarkStart w:id="166" w:name="_Toc171286969"/>
      <w:bookmarkStart w:id="167" w:name="_Toc172625383"/>
      <w:bookmarkStart w:id="168" w:name="_Toc172638783"/>
      <w:r w:rsidRPr="000332CB">
        <w:t>文化类基础设施</w:t>
      </w:r>
      <w:bookmarkEnd w:id="164"/>
      <w:bookmarkEnd w:id="165"/>
      <w:bookmarkEnd w:id="166"/>
      <w:bookmarkEnd w:id="167"/>
      <w:bookmarkEnd w:id="168"/>
    </w:p>
    <w:p w:rsidR="00EE43E8" w:rsidRPr="000332CB" w:rsidRDefault="00EE43E8" w:rsidP="00EE43E8">
      <w:pPr>
        <w:pStyle w:val="afffffffffffb"/>
      </w:pPr>
      <w:r w:rsidRPr="000332CB">
        <w:rPr>
          <w:rFonts w:hint="eastAsia"/>
        </w:rPr>
        <w:t>文化类基础设施管护</w:t>
      </w:r>
      <w:r w:rsidR="00DD2CB9" w:rsidRPr="000332CB">
        <w:rPr>
          <w:rFonts w:hint="eastAsia"/>
        </w:rPr>
        <w:t>包括以下要求</w:t>
      </w:r>
      <w:r w:rsidRPr="000332CB">
        <w:rPr>
          <w:rFonts w:hint="eastAsia"/>
        </w:rPr>
        <w:t>：</w:t>
      </w:r>
    </w:p>
    <w:p w:rsidR="00BF5EA3" w:rsidRPr="000332CB" w:rsidRDefault="00EE43E8" w:rsidP="00BF5EA3">
      <w:pPr>
        <w:pStyle w:val="af"/>
        <w:numPr>
          <w:ilvl w:val="0"/>
          <w:numId w:val="38"/>
        </w:numPr>
      </w:pPr>
      <w:r w:rsidRPr="000332CB">
        <w:t>功能健全、管理规范、开放正常</w:t>
      </w:r>
      <w:r w:rsidR="00B43FFE" w:rsidRPr="000332CB">
        <w:rPr>
          <w:rFonts w:hint="eastAsia"/>
        </w:rPr>
        <w:t>；</w:t>
      </w:r>
    </w:p>
    <w:p w:rsidR="00EE43E8" w:rsidRPr="000332CB" w:rsidRDefault="00C501D2" w:rsidP="00C501D2">
      <w:pPr>
        <w:pStyle w:val="af"/>
        <w:numPr>
          <w:ilvl w:val="0"/>
          <w:numId w:val="38"/>
        </w:numPr>
      </w:pPr>
      <w:r w:rsidRPr="000332CB">
        <w:rPr>
          <w:rFonts w:hint="eastAsia"/>
        </w:rPr>
        <w:t>应定期检查维护设施，超过安全使用寿命的设施、器材，及时报废更换；</w:t>
      </w:r>
    </w:p>
    <w:p w:rsidR="00BF5EA3" w:rsidRPr="000332CB" w:rsidRDefault="00BF5EA3" w:rsidP="00BF5EA3">
      <w:pPr>
        <w:pStyle w:val="af"/>
        <w:numPr>
          <w:ilvl w:val="0"/>
          <w:numId w:val="38"/>
        </w:numPr>
      </w:pPr>
      <w:r w:rsidRPr="000332CB">
        <w:rPr>
          <w:rFonts w:hint="eastAsia"/>
        </w:rPr>
        <w:t>消防安全设施完好，可根据需要设置应急救灾避险场所；</w:t>
      </w:r>
    </w:p>
    <w:p w:rsidR="00FC7D69" w:rsidRPr="000332CB" w:rsidRDefault="00FC7D69" w:rsidP="00FC7D69">
      <w:pPr>
        <w:pStyle w:val="af"/>
        <w:numPr>
          <w:ilvl w:val="0"/>
          <w:numId w:val="38"/>
        </w:numPr>
      </w:pPr>
      <w:r w:rsidRPr="000332CB">
        <w:rPr>
          <w:rFonts w:hint="eastAsia"/>
        </w:rPr>
        <w:t>探索开展社会化运营试点，通过委托或招投标等方式吸引有实力的社会组织和企业参与基层文化设施运营</w:t>
      </w:r>
      <w:r w:rsidR="00B43FFE" w:rsidRPr="000332CB">
        <w:rPr>
          <w:rFonts w:hint="eastAsia"/>
        </w:rPr>
        <w:t>；</w:t>
      </w:r>
    </w:p>
    <w:p w:rsidR="00D12350" w:rsidRPr="000332CB" w:rsidRDefault="00D12350" w:rsidP="00446ABB">
      <w:pPr>
        <w:pStyle w:val="af"/>
        <w:numPr>
          <w:ilvl w:val="0"/>
          <w:numId w:val="38"/>
        </w:numPr>
      </w:pPr>
      <w:r w:rsidRPr="000332CB">
        <w:rPr>
          <w:rFonts w:hint="eastAsia"/>
        </w:rPr>
        <w:t>其它</w:t>
      </w:r>
      <w:r w:rsidR="00446ABB" w:rsidRPr="000332CB">
        <w:rPr>
          <w:rFonts w:hint="eastAsia"/>
        </w:rPr>
        <w:t>管护</w:t>
      </w:r>
      <w:r w:rsidRPr="000332CB">
        <w:rPr>
          <w:rFonts w:hint="eastAsia"/>
        </w:rPr>
        <w:t>按照DB32</w:t>
      </w:r>
      <w:r w:rsidRPr="000332CB">
        <w:t>/T</w:t>
      </w:r>
      <w:r w:rsidRPr="000332CB">
        <w:rPr>
          <w:rFonts w:hint="eastAsia"/>
        </w:rPr>
        <w:t xml:space="preserve"> 2928的要求执行。</w:t>
      </w:r>
    </w:p>
    <w:p w:rsidR="00CD7789" w:rsidRPr="000332CB" w:rsidRDefault="00DB17C4" w:rsidP="00A63A49">
      <w:pPr>
        <w:pStyle w:val="afff4"/>
        <w:spacing w:before="156" w:after="156"/>
      </w:pPr>
      <w:bookmarkStart w:id="169" w:name="_Toc164691533"/>
      <w:bookmarkStart w:id="170" w:name="_Toc166573375"/>
      <w:bookmarkStart w:id="171" w:name="_Toc171286970"/>
      <w:bookmarkStart w:id="172" w:name="_Toc172625384"/>
      <w:bookmarkStart w:id="173" w:name="_Toc172638784"/>
      <w:r w:rsidRPr="000332CB">
        <w:t>古旧</w:t>
      </w:r>
      <w:r w:rsidR="00CD7789" w:rsidRPr="000332CB">
        <w:t>类基础设施</w:t>
      </w:r>
      <w:bookmarkEnd w:id="169"/>
      <w:bookmarkEnd w:id="170"/>
      <w:bookmarkEnd w:id="171"/>
      <w:bookmarkEnd w:id="172"/>
      <w:bookmarkEnd w:id="173"/>
    </w:p>
    <w:p w:rsidR="00CD7789" w:rsidRPr="000332CB" w:rsidRDefault="00DB17C4" w:rsidP="00DB17C4">
      <w:pPr>
        <w:pStyle w:val="afffffffffffb"/>
      </w:pPr>
      <w:r w:rsidRPr="000332CB">
        <w:rPr>
          <w:rFonts w:hint="eastAsia"/>
        </w:rPr>
        <w:t>古旧类基础设施管护</w:t>
      </w:r>
      <w:r w:rsidR="00DD2CB9" w:rsidRPr="000332CB">
        <w:rPr>
          <w:rFonts w:hint="eastAsia"/>
        </w:rPr>
        <w:t>包括以下要求</w:t>
      </w:r>
      <w:r w:rsidRPr="000332CB">
        <w:rPr>
          <w:rFonts w:hint="eastAsia"/>
        </w:rPr>
        <w:t>：</w:t>
      </w:r>
    </w:p>
    <w:p w:rsidR="002960E3" w:rsidRPr="000332CB" w:rsidRDefault="00C470AD" w:rsidP="00BC3A1B">
      <w:pPr>
        <w:pStyle w:val="afffffffffffb"/>
        <w:numPr>
          <w:ilvl w:val="0"/>
          <w:numId w:val="52"/>
        </w:numPr>
        <w:ind w:firstLineChars="0"/>
      </w:pPr>
      <w:r w:rsidRPr="000332CB">
        <w:rPr>
          <w:rFonts w:hint="eastAsia"/>
        </w:rPr>
        <w:t>设施所在地村民委员会或者居民委员会应</w:t>
      </w:r>
      <w:r w:rsidR="00DB17C4" w:rsidRPr="000332CB">
        <w:rPr>
          <w:rFonts w:hint="eastAsia"/>
        </w:rPr>
        <w:t>制定</w:t>
      </w:r>
      <w:r w:rsidR="00D43B70" w:rsidRPr="000332CB">
        <w:t>古旧类基础设施</w:t>
      </w:r>
      <w:r w:rsidR="00DB17C4" w:rsidRPr="000332CB">
        <w:rPr>
          <w:rFonts w:hint="eastAsia"/>
        </w:rPr>
        <w:t>保护村规民约，自觉开展保护</w:t>
      </w:r>
      <w:r w:rsidR="00B43FFE" w:rsidRPr="000332CB">
        <w:rPr>
          <w:rFonts w:hint="eastAsia"/>
        </w:rPr>
        <w:t>；</w:t>
      </w:r>
    </w:p>
    <w:p w:rsidR="005329F1" w:rsidRPr="000332CB" w:rsidRDefault="002960E3" w:rsidP="00BC3A1B">
      <w:pPr>
        <w:pStyle w:val="afffffffffffb"/>
        <w:numPr>
          <w:ilvl w:val="0"/>
          <w:numId w:val="52"/>
        </w:numPr>
        <w:ind w:firstLineChars="0"/>
      </w:pPr>
      <w:r w:rsidRPr="000332CB">
        <w:rPr>
          <w:rFonts w:hint="eastAsia"/>
        </w:rPr>
        <w:t>国有古旧类基础设施的使用人是保护责任人；使用人不明确的，设施所在地的乡</w:t>
      </w:r>
      <w:r w:rsidR="007F426B" w:rsidRPr="000332CB">
        <w:rPr>
          <w:rFonts w:hint="eastAsia"/>
        </w:rPr>
        <w:t>镇</w:t>
      </w:r>
      <w:r w:rsidRPr="000332CB">
        <w:rPr>
          <w:rFonts w:hint="eastAsia"/>
        </w:rPr>
        <w:t>人民政府或街道办事处是保护责任人。非国有古旧类基础设施的所有权人是保护责任人；所有权人不明或者权属不清晰的，使用人是保护责任人</w:t>
      </w:r>
      <w:r w:rsidR="00B43FFE" w:rsidRPr="000332CB">
        <w:rPr>
          <w:rFonts w:hint="eastAsia"/>
        </w:rPr>
        <w:t>；</w:t>
      </w:r>
    </w:p>
    <w:p w:rsidR="00534C2A" w:rsidRPr="000332CB" w:rsidRDefault="00C470AD" w:rsidP="00BC3A1B">
      <w:pPr>
        <w:pStyle w:val="afffffffffffb"/>
        <w:numPr>
          <w:ilvl w:val="0"/>
          <w:numId w:val="52"/>
        </w:numPr>
        <w:ind w:firstLineChars="0"/>
      </w:pPr>
      <w:r w:rsidRPr="000332CB">
        <w:rPr>
          <w:rFonts w:hint="eastAsia"/>
        </w:rPr>
        <w:t>维修费用应</w:t>
      </w:r>
      <w:r w:rsidR="00534C2A" w:rsidRPr="000332CB">
        <w:rPr>
          <w:rFonts w:hint="eastAsia"/>
        </w:rPr>
        <w:t>由保护责任人承担。保护责任人承担维修费用确有困难的，可以提出申请，经所在地县（</w:t>
      </w:r>
      <w:r w:rsidR="007F426B" w:rsidRPr="000332CB">
        <w:rPr>
          <w:rFonts w:hint="eastAsia"/>
        </w:rPr>
        <w:t>市、</w:t>
      </w:r>
      <w:r w:rsidR="00534C2A" w:rsidRPr="000332CB">
        <w:rPr>
          <w:rFonts w:hint="eastAsia"/>
        </w:rPr>
        <w:t>区）</w:t>
      </w:r>
      <w:r w:rsidR="007F426B" w:rsidRPr="000332CB">
        <w:rPr>
          <w:rFonts w:hint="eastAsia"/>
        </w:rPr>
        <w:t>行业主管</w:t>
      </w:r>
      <w:r w:rsidR="00534C2A" w:rsidRPr="000332CB">
        <w:rPr>
          <w:rFonts w:hint="eastAsia"/>
        </w:rPr>
        <w:t>部门审核，报本级人民政府批准后，从古建筑保护专项资金中给予适当补助</w:t>
      </w:r>
      <w:r w:rsidR="00B43FFE" w:rsidRPr="000332CB">
        <w:rPr>
          <w:rFonts w:hint="eastAsia"/>
        </w:rPr>
        <w:t>；</w:t>
      </w:r>
    </w:p>
    <w:p w:rsidR="00771918" w:rsidRPr="000332CB" w:rsidRDefault="00771918" w:rsidP="00BC3A1B">
      <w:pPr>
        <w:pStyle w:val="afffffffffffb"/>
        <w:numPr>
          <w:ilvl w:val="0"/>
          <w:numId w:val="52"/>
        </w:numPr>
        <w:ind w:firstLineChars="0"/>
      </w:pPr>
      <w:r w:rsidRPr="000332CB">
        <w:rPr>
          <w:rFonts w:hint="eastAsia"/>
        </w:rPr>
        <w:t>应加强日常消防安全管理，配备必要的消防安全设施设备，完善消防安全技术措施</w:t>
      </w:r>
      <w:r w:rsidR="00B43FFE" w:rsidRPr="000332CB">
        <w:rPr>
          <w:rFonts w:hint="eastAsia"/>
        </w:rPr>
        <w:t>；</w:t>
      </w:r>
    </w:p>
    <w:p w:rsidR="00771918" w:rsidRPr="000332CB" w:rsidRDefault="00771918" w:rsidP="00BC3A1B">
      <w:pPr>
        <w:pStyle w:val="afffffffffffb"/>
        <w:numPr>
          <w:ilvl w:val="0"/>
          <w:numId w:val="52"/>
        </w:numPr>
        <w:ind w:firstLineChars="0"/>
      </w:pPr>
      <w:r w:rsidRPr="000332CB">
        <w:rPr>
          <w:rFonts w:hint="eastAsia"/>
        </w:rPr>
        <w:t>应加强</w:t>
      </w:r>
      <w:r w:rsidR="00C470AD" w:rsidRPr="000332CB">
        <w:rPr>
          <w:rFonts w:hint="eastAsia"/>
        </w:rPr>
        <w:t>对设施的白蚁、粉蠹、黑蜂等有害生物的防治，防治古建筑有害生物应</w:t>
      </w:r>
      <w:r w:rsidRPr="000332CB">
        <w:rPr>
          <w:rFonts w:hint="eastAsia"/>
        </w:rPr>
        <w:t>防止环境污染或危害人体健康</w:t>
      </w:r>
      <w:r w:rsidR="00B43FFE" w:rsidRPr="000332CB">
        <w:rPr>
          <w:rFonts w:hint="eastAsia"/>
        </w:rPr>
        <w:t>；</w:t>
      </w:r>
    </w:p>
    <w:p w:rsidR="00D43B70" w:rsidRPr="000332CB" w:rsidRDefault="00D43B70" w:rsidP="00BC3A1B">
      <w:pPr>
        <w:pStyle w:val="afffffffffffb"/>
        <w:numPr>
          <w:ilvl w:val="0"/>
          <w:numId w:val="52"/>
        </w:numPr>
        <w:ind w:firstLineChars="0"/>
      </w:pPr>
      <w:r w:rsidRPr="000332CB">
        <w:rPr>
          <w:rFonts w:hint="eastAsia"/>
        </w:rPr>
        <w:t>在古旧类基础设施保护范围内</w:t>
      </w:r>
      <w:r w:rsidR="00A4163A" w:rsidRPr="000332CB">
        <w:t>不应</w:t>
      </w:r>
      <w:r w:rsidRPr="000332CB">
        <w:rPr>
          <w:rFonts w:hint="eastAsia"/>
        </w:rPr>
        <w:t>进行有损于古建筑保护的其他工程建设或者爆破、钻探、挖掘等作业</w:t>
      </w:r>
      <w:r w:rsidR="00B43FFE" w:rsidRPr="000332CB">
        <w:rPr>
          <w:rFonts w:hint="eastAsia"/>
        </w:rPr>
        <w:t>；</w:t>
      </w:r>
    </w:p>
    <w:p w:rsidR="00E520BE" w:rsidRPr="000332CB" w:rsidRDefault="00D506BE" w:rsidP="00BC3A1B">
      <w:pPr>
        <w:pStyle w:val="afffffffffffb"/>
        <w:numPr>
          <w:ilvl w:val="0"/>
          <w:numId w:val="52"/>
        </w:numPr>
        <w:ind w:firstLineChars="0"/>
      </w:pPr>
      <w:r w:rsidRPr="000332CB">
        <w:rPr>
          <w:rFonts w:hint="eastAsia"/>
        </w:rPr>
        <w:t>古树名木自然死亡的，由管护单位或个人报告县（市、区）人民政府古树名木主管部门核实后按照相关规定要求进行处理</w:t>
      </w:r>
      <w:r w:rsidR="00B43FFE" w:rsidRPr="000332CB">
        <w:rPr>
          <w:rFonts w:hint="eastAsia"/>
        </w:rPr>
        <w:t>；</w:t>
      </w:r>
    </w:p>
    <w:p w:rsidR="005329F1" w:rsidRPr="000332CB" w:rsidRDefault="005329F1" w:rsidP="00BC3A1B">
      <w:pPr>
        <w:pStyle w:val="afffffffffffb"/>
        <w:numPr>
          <w:ilvl w:val="0"/>
          <w:numId w:val="52"/>
        </w:numPr>
        <w:ind w:firstLineChars="0"/>
      </w:pPr>
      <w:r w:rsidRPr="000332CB">
        <w:rPr>
          <w:rFonts w:hint="eastAsia"/>
        </w:rPr>
        <w:t>列入保护名录的</w:t>
      </w:r>
      <w:r w:rsidRPr="000332CB">
        <w:t>古旧类</w:t>
      </w:r>
      <w:r w:rsidR="00C470AD" w:rsidRPr="000332CB">
        <w:rPr>
          <w:rFonts w:hint="eastAsia"/>
        </w:rPr>
        <w:t>基础设施应</w:t>
      </w:r>
      <w:r w:rsidRPr="000332CB">
        <w:rPr>
          <w:rFonts w:hint="eastAsia"/>
        </w:rPr>
        <w:t>建立档案，设立标志</w:t>
      </w:r>
      <w:r w:rsidR="00C03544" w:rsidRPr="000332CB">
        <w:rPr>
          <w:rFonts w:hint="eastAsia"/>
        </w:rPr>
        <w:t>。</w:t>
      </w:r>
    </w:p>
    <w:p w:rsidR="00EE43E8" w:rsidRPr="000332CB" w:rsidRDefault="00EE43E8" w:rsidP="007D4ECD">
      <w:pPr>
        <w:pStyle w:val="afff4"/>
        <w:spacing w:before="156" w:after="156"/>
      </w:pPr>
      <w:bookmarkStart w:id="174" w:name="_Toc156815164"/>
      <w:bookmarkStart w:id="175" w:name="_Toc164691534"/>
      <w:bookmarkStart w:id="176" w:name="_Toc166573376"/>
      <w:bookmarkStart w:id="177" w:name="_Toc171286971"/>
      <w:bookmarkStart w:id="178" w:name="_Toc172625385"/>
      <w:bookmarkStart w:id="179" w:name="_Toc172638785"/>
      <w:r w:rsidRPr="000332CB">
        <w:rPr>
          <w:rFonts w:hint="eastAsia"/>
        </w:rPr>
        <w:t>室内外公共体育设施</w:t>
      </w:r>
      <w:bookmarkEnd w:id="174"/>
      <w:bookmarkEnd w:id="175"/>
      <w:bookmarkEnd w:id="176"/>
      <w:bookmarkEnd w:id="177"/>
      <w:bookmarkEnd w:id="178"/>
      <w:bookmarkEnd w:id="179"/>
    </w:p>
    <w:p w:rsidR="00EE43E8" w:rsidRPr="000332CB" w:rsidRDefault="00EE43E8" w:rsidP="00EE43E8">
      <w:pPr>
        <w:pStyle w:val="afffffffffffb"/>
      </w:pPr>
      <w:r w:rsidRPr="000332CB">
        <w:rPr>
          <w:rFonts w:hint="eastAsia"/>
        </w:rPr>
        <w:t>室内外公共体育设施</w:t>
      </w:r>
      <w:r w:rsidR="00A92AC1" w:rsidRPr="000332CB">
        <w:rPr>
          <w:rFonts w:hint="eastAsia"/>
        </w:rPr>
        <w:t>管护</w:t>
      </w:r>
      <w:r w:rsidR="00DD2CB9" w:rsidRPr="000332CB">
        <w:rPr>
          <w:rFonts w:hint="eastAsia"/>
        </w:rPr>
        <w:t>包括以下要求</w:t>
      </w:r>
      <w:r w:rsidRPr="000332CB">
        <w:rPr>
          <w:rFonts w:hint="eastAsia"/>
        </w:rPr>
        <w:t>：</w:t>
      </w:r>
    </w:p>
    <w:p w:rsidR="00683ABD" w:rsidRPr="000332CB" w:rsidRDefault="00B67584" w:rsidP="00BC3A1B">
      <w:pPr>
        <w:pStyle w:val="af"/>
        <w:numPr>
          <w:ilvl w:val="0"/>
          <w:numId w:val="42"/>
        </w:numPr>
      </w:pPr>
      <w:r w:rsidRPr="000332CB">
        <w:rPr>
          <w:rFonts w:hint="eastAsia"/>
        </w:rPr>
        <w:t>应定期开展检查工作，确保无障碍设施完善、</w:t>
      </w:r>
      <w:r w:rsidR="00137C51" w:rsidRPr="000332CB">
        <w:rPr>
          <w:rFonts w:hint="eastAsia"/>
        </w:rPr>
        <w:t>交通组织顺畅</w:t>
      </w:r>
      <w:r w:rsidR="00B43FFE" w:rsidRPr="000332CB">
        <w:rPr>
          <w:rFonts w:hint="eastAsia"/>
        </w:rPr>
        <w:t>；</w:t>
      </w:r>
    </w:p>
    <w:p w:rsidR="00541CBA" w:rsidRPr="000332CB" w:rsidRDefault="00683ABD" w:rsidP="00BC3A1B">
      <w:pPr>
        <w:pStyle w:val="af"/>
        <w:numPr>
          <w:ilvl w:val="0"/>
          <w:numId w:val="42"/>
        </w:numPr>
      </w:pPr>
      <w:r w:rsidRPr="000332CB">
        <w:rPr>
          <w:rFonts w:hint="eastAsia"/>
        </w:rPr>
        <w:t>应定期对公共体育设施进行维修和保养，保证公共体育设施正常、安全使用；</w:t>
      </w:r>
    </w:p>
    <w:p w:rsidR="00137C51" w:rsidRPr="000332CB" w:rsidRDefault="00541CBA" w:rsidP="00BC3A1B">
      <w:pPr>
        <w:pStyle w:val="af"/>
        <w:numPr>
          <w:ilvl w:val="0"/>
          <w:numId w:val="42"/>
        </w:numPr>
      </w:pPr>
      <w:r w:rsidRPr="000332CB">
        <w:rPr>
          <w:rFonts w:hint="eastAsia"/>
        </w:rPr>
        <w:t>应按照</w:t>
      </w:r>
      <w:r w:rsidR="003A36AC" w:rsidRPr="000332CB">
        <w:t>GB/T 10001.4和</w:t>
      </w:r>
      <w:r w:rsidRPr="000332CB">
        <w:rPr>
          <w:rFonts w:hint="eastAsia"/>
        </w:rPr>
        <w:t>GB/T 34281的要求设置标识，保持标识完整；</w:t>
      </w:r>
    </w:p>
    <w:p w:rsidR="00137C51" w:rsidRPr="000332CB" w:rsidRDefault="00137C51" w:rsidP="00BC3A1B">
      <w:pPr>
        <w:pStyle w:val="af"/>
        <w:numPr>
          <w:ilvl w:val="0"/>
          <w:numId w:val="42"/>
        </w:numPr>
      </w:pPr>
      <w:r w:rsidRPr="000332CB">
        <w:rPr>
          <w:rFonts w:hint="eastAsia"/>
        </w:rPr>
        <w:lastRenderedPageBreak/>
        <w:t>应建立自然灾害、重特大事故、消防、环境公害及人为破坏等突发事件应急预案，开展定期培训、模拟演练</w:t>
      </w:r>
      <w:r w:rsidR="00B43FFE" w:rsidRPr="000332CB">
        <w:rPr>
          <w:rFonts w:hint="eastAsia"/>
        </w:rPr>
        <w:t>；</w:t>
      </w:r>
    </w:p>
    <w:p w:rsidR="00985D9F" w:rsidRPr="000332CB" w:rsidRDefault="00985D9F" w:rsidP="00BC3A1B">
      <w:pPr>
        <w:pStyle w:val="af"/>
        <w:numPr>
          <w:ilvl w:val="0"/>
          <w:numId w:val="42"/>
        </w:numPr>
      </w:pPr>
      <w:r w:rsidRPr="000332CB">
        <w:rPr>
          <w:rFonts w:hint="eastAsia"/>
        </w:rPr>
        <w:t>公共体育设施主体部分以外的附属部分出租用于商业用途的，</w:t>
      </w:r>
      <w:r w:rsidR="00A4163A" w:rsidRPr="000332CB">
        <w:t>不应</w:t>
      </w:r>
      <w:r w:rsidRPr="000332CB">
        <w:rPr>
          <w:rFonts w:hint="eastAsia"/>
        </w:rPr>
        <w:t>影响主体部分的功能、用途</w:t>
      </w:r>
      <w:r w:rsidR="00B43FFE" w:rsidRPr="000332CB">
        <w:rPr>
          <w:rFonts w:hint="eastAsia"/>
        </w:rPr>
        <w:t>；</w:t>
      </w:r>
    </w:p>
    <w:p w:rsidR="00B522AA" w:rsidRPr="000332CB" w:rsidRDefault="00B522AA" w:rsidP="00BC3A1B">
      <w:pPr>
        <w:pStyle w:val="af"/>
        <w:numPr>
          <w:ilvl w:val="0"/>
          <w:numId w:val="42"/>
        </w:numPr>
      </w:pPr>
      <w:r w:rsidRPr="000332CB">
        <w:rPr>
          <w:rFonts w:hint="eastAsia"/>
        </w:rPr>
        <w:t>其它</w:t>
      </w:r>
      <w:r w:rsidR="00446ABB" w:rsidRPr="000332CB">
        <w:rPr>
          <w:rFonts w:hint="eastAsia"/>
        </w:rPr>
        <w:t>管护</w:t>
      </w:r>
      <w:r w:rsidRPr="000332CB">
        <w:rPr>
          <w:rFonts w:hint="eastAsia"/>
        </w:rPr>
        <w:t>按照</w:t>
      </w:r>
      <w:r w:rsidR="006E0F68" w:rsidRPr="000332CB">
        <w:rPr>
          <w:rFonts w:hint="eastAsia"/>
        </w:rPr>
        <w:t>GB/T 37913和GB/T 34290</w:t>
      </w:r>
      <w:r w:rsidRPr="000332CB">
        <w:rPr>
          <w:rFonts w:hint="eastAsia"/>
        </w:rPr>
        <w:t>的要求执行。</w:t>
      </w:r>
    </w:p>
    <w:p w:rsidR="00EE43E8" w:rsidRPr="000332CB" w:rsidRDefault="00EE43E8" w:rsidP="007D4ECD">
      <w:pPr>
        <w:pStyle w:val="afff4"/>
        <w:spacing w:before="156" w:after="156"/>
      </w:pPr>
      <w:bookmarkStart w:id="180" w:name="_Toc156815165"/>
      <w:bookmarkStart w:id="181" w:name="_Toc164691535"/>
      <w:bookmarkStart w:id="182" w:name="_Toc166573377"/>
      <w:bookmarkStart w:id="183" w:name="_Toc171286972"/>
      <w:bookmarkStart w:id="184" w:name="_Toc172625386"/>
      <w:bookmarkStart w:id="185" w:name="_Toc172638786"/>
      <w:r w:rsidRPr="000332CB">
        <w:rPr>
          <w:rFonts w:hint="eastAsia"/>
        </w:rPr>
        <w:t>绿化设施</w:t>
      </w:r>
      <w:bookmarkEnd w:id="180"/>
      <w:bookmarkEnd w:id="181"/>
      <w:bookmarkEnd w:id="182"/>
      <w:bookmarkEnd w:id="183"/>
      <w:bookmarkEnd w:id="184"/>
      <w:bookmarkEnd w:id="185"/>
    </w:p>
    <w:p w:rsidR="00EE43E8" w:rsidRPr="000332CB" w:rsidRDefault="00A92AC1" w:rsidP="00A92AC1">
      <w:pPr>
        <w:pStyle w:val="affffd"/>
        <w:ind w:firstLine="420"/>
      </w:pPr>
      <w:r w:rsidRPr="000332CB">
        <w:rPr>
          <w:rFonts w:hint="eastAsia"/>
        </w:rPr>
        <w:t>绿化设施管护</w:t>
      </w:r>
      <w:r w:rsidR="00DD2CB9" w:rsidRPr="000332CB">
        <w:rPr>
          <w:rFonts w:hint="eastAsia"/>
        </w:rPr>
        <w:t>包括以下要求</w:t>
      </w:r>
      <w:r w:rsidR="00EE43E8" w:rsidRPr="000332CB">
        <w:rPr>
          <w:rFonts w:hint="eastAsia"/>
        </w:rPr>
        <w:t>：</w:t>
      </w:r>
    </w:p>
    <w:p w:rsidR="009879EF" w:rsidRPr="000332CB" w:rsidRDefault="009879EF" w:rsidP="00BC3A1B">
      <w:pPr>
        <w:pStyle w:val="af"/>
        <w:numPr>
          <w:ilvl w:val="0"/>
          <w:numId w:val="65"/>
        </w:numPr>
      </w:pPr>
      <w:r w:rsidRPr="000332CB">
        <w:rPr>
          <w:rFonts w:hint="eastAsia"/>
        </w:rPr>
        <w:t>优先选择本地适生树种，绿化区域轮廓基本清晰、整齐美观，无残缺</w:t>
      </w:r>
      <w:r w:rsidR="009B3406" w:rsidRPr="000332CB">
        <w:rPr>
          <w:rFonts w:hint="eastAsia"/>
        </w:rPr>
        <w:t>；</w:t>
      </w:r>
    </w:p>
    <w:p w:rsidR="009879EF" w:rsidRPr="000332CB" w:rsidRDefault="009879EF" w:rsidP="00BC3A1B">
      <w:pPr>
        <w:pStyle w:val="af"/>
        <w:numPr>
          <w:ilvl w:val="0"/>
          <w:numId w:val="65"/>
        </w:numPr>
      </w:pPr>
      <w:r w:rsidRPr="000332CB">
        <w:rPr>
          <w:rFonts w:hint="eastAsia"/>
        </w:rPr>
        <w:t>树木保存率</w:t>
      </w:r>
      <w:r w:rsidR="00E458B7" w:rsidRPr="000332CB">
        <w:rPr>
          <w:rFonts w:hint="eastAsia"/>
        </w:rPr>
        <w:t>不宜</w:t>
      </w:r>
      <w:r w:rsidRPr="000332CB">
        <w:rPr>
          <w:rFonts w:hint="eastAsia"/>
        </w:rPr>
        <w:t>低于80%，村庄绿化覆盖率</w:t>
      </w:r>
      <w:r w:rsidR="00E458B7" w:rsidRPr="000332CB">
        <w:rPr>
          <w:rFonts w:hint="eastAsia"/>
        </w:rPr>
        <w:t>不宜</w:t>
      </w:r>
      <w:r w:rsidRPr="000332CB">
        <w:rPr>
          <w:rFonts w:hint="eastAsia"/>
        </w:rPr>
        <w:t>低于25%，已建成</w:t>
      </w:r>
      <w:proofErr w:type="gramStart"/>
      <w:r w:rsidRPr="000332CB">
        <w:rPr>
          <w:rFonts w:hint="eastAsia"/>
        </w:rPr>
        <w:t>省级绿美村庄</w:t>
      </w:r>
      <w:proofErr w:type="gramEnd"/>
      <w:r w:rsidRPr="000332CB">
        <w:rPr>
          <w:rFonts w:hint="eastAsia"/>
        </w:rPr>
        <w:t>的村绿化覆盖率</w:t>
      </w:r>
      <w:r w:rsidR="00E458B7" w:rsidRPr="000332CB">
        <w:rPr>
          <w:rFonts w:hint="eastAsia"/>
        </w:rPr>
        <w:t>不宜低于</w:t>
      </w:r>
      <w:r w:rsidRPr="000332CB">
        <w:rPr>
          <w:rFonts w:hint="eastAsia"/>
        </w:rPr>
        <w:t>35%</w:t>
      </w:r>
      <w:r w:rsidR="009B3406" w:rsidRPr="000332CB">
        <w:rPr>
          <w:rFonts w:hint="eastAsia"/>
        </w:rPr>
        <w:t>；</w:t>
      </w:r>
    </w:p>
    <w:p w:rsidR="009879EF" w:rsidRPr="000332CB" w:rsidRDefault="009879EF" w:rsidP="00BC3A1B">
      <w:pPr>
        <w:pStyle w:val="af"/>
        <w:numPr>
          <w:ilvl w:val="0"/>
          <w:numId w:val="65"/>
        </w:numPr>
      </w:pPr>
      <w:r w:rsidRPr="000332CB">
        <w:rPr>
          <w:rFonts w:hint="eastAsia"/>
        </w:rPr>
        <w:t>树冠基本正常，修剪及时，分枝点合适，枝条粗壮，无明显枯枝死叉。行道树缺株率不超过1%，绿地内无死树。落叶树新梢生长基本正常，叶片大小、颜色正常</w:t>
      </w:r>
      <w:r w:rsidR="009B3406" w:rsidRPr="000332CB">
        <w:rPr>
          <w:rFonts w:hint="eastAsia"/>
        </w:rPr>
        <w:t>；</w:t>
      </w:r>
    </w:p>
    <w:p w:rsidR="009879EF" w:rsidRPr="000332CB" w:rsidRDefault="009879EF" w:rsidP="00BC3A1B">
      <w:pPr>
        <w:pStyle w:val="af"/>
        <w:numPr>
          <w:ilvl w:val="0"/>
          <w:numId w:val="65"/>
        </w:numPr>
      </w:pPr>
      <w:r w:rsidRPr="000332CB">
        <w:rPr>
          <w:rFonts w:hint="eastAsia"/>
        </w:rPr>
        <w:t>做好整形修剪、病虫防治、施肥、浇灌与排水、松土与除草、补植与调整等维护工作</w:t>
      </w:r>
      <w:r w:rsidR="009B3406" w:rsidRPr="000332CB">
        <w:rPr>
          <w:rFonts w:hint="eastAsia"/>
        </w:rPr>
        <w:t>；</w:t>
      </w:r>
    </w:p>
    <w:p w:rsidR="009879EF" w:rsidRPr="000332CB" w:rsidRDefault="009879EF" w:rsidP="00BC3A1B">
      <w:pPr>
        <w:pStyle w:val="af"/>
        <w:numPr>
          <w:ilvl w:val="0"/>
          <w:numId w:val="65"/>
        </w:numPr>
      </w:pPr>
      <w:r w:rsidRPr="000332CB">
        <w:rPr>
          <w:rFonts w:hint="eastAsia"/>
        </w:rPr>
        <w:t>绿地应无明显杂挂物、堆物、堆料、搭棚，树干无钉拴</w:t>
      </w:r>
      <w:proofErr w:type="gramStart"/>
      <w:r w:rsidRPr="000332CB">
        <w:rPr>
          <w:rFonts w:hint="eastAsia"/>
        </w:rPr>
        <w:t>刻划</w:t>
      </w:r>
      <w:proofErr w:type="gramEnd"/>
      <w:r w:rsidRPr="000332CB">
        <w:rPr>
          <w:rFonts w:hint="eastAsia"/>
        </w:rPr>
        <w:t>等现象</w:t>
      </w:r>
      <w:r w:rsidR="009B3406" w:rsidRPr="000332CB">
        <w:rPr>
          <w:rFonts w:hint="eastAsia"/>
        </w:rPr>
        <w:t>；</w:t>
      </w:r>
    </w:p>
    <w:p w:rsidR="009879EF" w:rsidRPr="000332CB" w:rsidRDefault="009879EF" w:rsidP="00BC3A1B">
      <w:pPr>
        <w:pStyle w:val="af"/>
        <w:numPr>
          <w:ilvl w:val="0"/>
          <w:numId w:val="65"/>
        </w:numPr>
      </w:pPr>
      <w:r w:rsidRPr="000332CB">
        <w:rPr>
          <w:rFonts w:hint="eastAsia"/>
        </w:rPr>
        <w:t>绿化生产垃圾(如树枝、树叶、草屑等)、绿地内水面杂物应及时清除</w:t>
      </w:r>
      <w:r w:rsidR="009B3406" w:rsidRPr="000332CB">
        <w:rPr>
          <w:rFonts w:hint="eastAsia"/>
        </w:rPr>
        <w:t>；</w:t>
      </w:r>
    </w:p>
    <w:p w:rsidR="009879EF" w:rsidRPr="000332CB" w:rsidRDefault="009879EF" w:rsidP="00BC3A1B">
      <w:pPr>
        <w:pStyle w:val="af"/>
        <w:numPr>
          <w:ilvl w:val="0"/>
          <w:numId w:val="65"/>
        </w:numPr>
      </w:pPr>
      <w:r w:rsidRPr="000332CB">
        <w:rPr>
          <w:rFonts w:hint="eastAsia"/>
        </w:rPr>
        <w:t>树木病虫害发生率不超过5%</w:t>
      </w:r>
      <w:r w:rsidR="009B3406" w:rsidRPr="000332CB">
        <w:rPr>
          <w:rFonts w:hint="eastAsia"/>
        </w:rPr>
        <w:t>；</w:t>
      </w:r>
    </w:p>
    <w:p w:rsidR="00B522AA" w:rsidRPr="000332CB" w:rsidRDefault="00B522AA" w:rsidP="00BC3A1B">
      <w:pPr>
        <w:pStyle w:val="af"/>
        <w:numPr>
          <w:ilvl w:val="0"/>
          <w:numId w:val="65"/>
        </w:numPr>
      </w:pPr>
      <w:r w:rsidRPr="000332CB">
        <w:rPr>
          <w:rFonts w:hint="eastAsia"/>
        </w:rPr>
        <w:t>其它</w:t>
      </w:r>
      <w:r w:rsidR="00446ABB" w:rsidRPr="000332CB">
        <w:rPr>
          <w:rFonts w:hint="eastAsia"/>
        </w:rPr>
        <w:t>管护</w:t>
      </w:r>
      <w:r w:rsidRPr="000332CB">
        <w:rPr>
          <w:rFonts w:hint="eastAsia"/>
        </w:rPr>
        <w:t>按照DB32</w:t>
      </w:r>
      <w:r w:rsidRPr="000332CB">
        <w:t>/T</w:t>
      </w:r>
      <w:r w:rsidRPr="000332CB">
        <w:rPr>
          <w:rFonts w:hint="eastAsia"/>
        </w:rPr>
        <w:t xml:space="preserve"> 2933</w:t>
      </w:r>
      <w:r w:rsidRPr="000332CB">
        <w:t>的要求执行。</w:t>
      </w:r>
    </w:p>
    <w:p w:rsidR="003B00CF" w:rsidRPr="000332CB" w:rsidRDefault="003B00CF" w:rsidP="003B00CF">
      <w:pPr>
        <w:pStyle w:val="afff4"/>
        <w:spacing w:before="156" w:after="156"/>
      </w:pPr>
      <w:bookmarkStart w:id="186" w:name="_Toc156815166"/>
      <w:bookmarkStart w:id="187" w:name="_Toc164691536"/>
      <w:bookmarkStart w:id="188" w:name="_Toc166573378"/>
      <w:bookmarkStart w:id="189" w:name="_Toc171286973"/>
      <w:bookmarkStart w:id="190" w:name="_Toc172625387"/>
      <w:bookmarkStart w:id="191" w:name="_Toc172638787"/>
      <w:r w:rsidRPr="000332CB">
        <w:t>公共厕所</w:t>
      </w:r>
      <w:bookmarkEnd w:id="186"/>
      <w:bookmarkEnd w:id="187"/>
      <w:bookmarkEnd w:id="188"/>
      <w:bookmarkEnd w:id="189"/>
      <w:bookmarkEnd w:id="190"/>
      <w:bookmarkEnd w:id="191"/>
    </w:p>
    <w:p w:rsidR="003B00CF" w:rsidRPr="000332CB" w:rsidRDefault="003B00CF" w:rsidP="003B00CF">
      <w:pPr>
        <w:pStyle w:val="affffd"/>
        <w:ind w:firstLine="420"/>
      </w:pPr>
      <w:r w:rsidRPr="000332CB">
        <w:rPr>
          <w:rFonts w:hint="eastAsia"/>
        </w:rPr>
        <w:t>公共厕所管护</w:t>
      </w:r>
      <w:r w:rsidR="00DD2CB9" w:rsidRPr="000332CB">
        <w:rPr>
          <w:rFonts w:hint="eastAsia"/>
        </w:rPr>
        <w:t>包括以下要求</w:t>
      </w:r>
      <w:r w:rsidRPr="000332CB">
        <w:rPr>
          <w:rFonts w:hint="eastAsia"/>
        </w:rPr>
        <w:t>：</w:t>
      </w:r>
    </w:p>
    <w:p w:rsidR="003B00CF" w:rsidRPr="000332CB" w:rsidRDefault="005D6313" w:rsidP="00BC3A1B">
      <w:pPr>
        <w:pStyle w:val="affffd"/>
        <w:numPr>
          <w:ilvl w:val="0"/>
          <w:numId w:val="51"/>
        </w:numPr>
        <w:ind w:firstLineChars="0"/>
      </w:pPr>
      <w:r w:rsidRPr="000332CB">
        <w:rPr>
          <w:rFonts w:hint="eastAsia"/>
        </w:rPr>
        <w:t>厕所应保持开放，</w:t>
      </w:r>
      <w:r w:rsidR="003B00CF" w:rsidRPr="000332CB">
        <w:rPr>
          <w:rFonts w:hint="eastAsia"/>
        </w:rPr>
        <w:t>厕所内环境应清洁，地面无积水，墙面无乱涂乱画</w:t>
      </w:r>
      <w:r w:rsidR="00926DD9" w:rsidRPr="000332CB">
        <w:rPr>
          <w:rFonts w:hint="eastAsia"/>
        </w:rPr>
        <w:t>；</w:t>
      </w:r>
    </w:p>
    <w:p w:rsidR="003B00CF" w:rsidRPr="000332CB" w:rsidRDefault="003B00CF" w:rsidP="00BC3A1B">
      <w:pPr>
        <w:pStyle w:val="affffd"/>
        <w:numPr>
          <w:ilvl w:val="0"/>
          <w:numId w:val="51"/>
        </w:numPr>
        <w:ind w:firstLineChars="0"/>
      </w:pPr>
      <w:r w:rsidRPr="000332CB">
        <w:rPr>
          <w:rFonts w:hint="eastAsia"/>
        </w:rPr>
        <w:t>照明、盥洗、水冲等基础设施完好，保持洁净。设施损坏或电器故障时，应及时修复</w:t>
      </w:r>
      <w:r w:rsidR="00926DD9" w:rsidRPr="000332CB">
        <w:rPr>
          <w:rFonts w:hint="eastAsia"/>
        </w:rPr>
        <w:t>；</w:t>
      </w:r>
    </w:p>
    <w:p w:rsidR="003B00CF" w:rsidRPr="000332CB" w:rsidRDefault="003B00CF" w:rsidP="00BC3A1B">
      <w:pPr>
        <w:pStyle w:val="affffd"/>
        <w:numPr>
          <w:ilvl w:val="0"/>
          <w:numId w:val="51"/>
        </w:numPr>
        <w:ind w:firstLineChars="0"/>
      </w:pPr>
      <w:r w:rsidRPr="000332CB">
        <w:rPr>
          <w:rFonts w:hint="eastAsia"/>
        </w:rPr>
        <w:t>厕位清洁，垃圾桶内垃圾无满溢</w:t>
      </w:r>
      <w:r w:rsidR="00926DD9" w:rsidRPr="000332CB">
        <w:rPr>
          <w:rFonts w:hint="eastAsia"/>
        </w:rPr>
        <w:t>；</w:t>
      </w:r>
    </w:p>
    <w:p w:rsidR="003B00CF" w:rsidRPr="000332CB" w:rsidRDefault="003B00CF" w:rsidP="00BC3A1B">
      <w:pPr>
        <w:pStyle w:val="affffd"/>
        <w:numPr>
          <w:ilvl w:val="0"/>
          <w:numId w:val="51"/>
        </w:numPr>
        <w:ind w:firstLineChars="0"/>
      </w:pPr>
      <w:r w:rsidRPr="000332CB">
        <w:rPr>
          <w:rFonts w:hint="eastAsia"/>
        </w:rPr>
        <w:t>公共厕所外环境应整洁，5m外无明显异味</w:t>
      </w:r>
      <w:r w:rsidR="00926DD9" w:rsidRPr="000332CB">
        <w:rPr>
          <w:rFonts w:hint="eastAsia"/>
        </w:rPr>
        <w:t>；</w:t>
      </w:r>
    </w:p>
    <w:p w:rsidR="003B00CF" w:rsidRPr="000332CB" w:rsidRDefault="003B00CF" w:rsidP="00BC3A1B">
      <w:pPr>
        <w:pStyle w:val="affffd"/>
        <w:numPr>
          <w:ilvl w:val="0"/>
          <w:numId w:val="51"/>
        </w:numPr>
        <w:ind w:firstLineChars="0"/>
      </w:pPr>
      <w:r w:rsidRPr="000332CB">
        <w:rPr>
          <w:rFonts w:hint="eastAsia"/>
        </w:rPr>
        <w:t>夏季适时喷洒灭蚊蝇、灭蛆药物</w:t>
      </w:r>
      <w:r w:rsidR="00926DD9" w:rsidRPr="000332CB">
        <w:rPr>
          <w:rFonts w:hint="eastAsia"/>
        </w:rPr>
        <w:t>；</w:t>
      </w:r>
    </w:p>
    <w:p w:rsidR="003B00CF" w:rsidRPr="000332CB" w:rsidRDefault="003B00CF" w:rsidP="00BC3A1B">
      <w:pPr>
        <w:pStyle w:val="affffd"/>
        <w:numPr>
          <w:ilvl w:val="0"/>
          <w:numId w:val="51"/>
        </w:numPr>
        <w:ind w:firstLineChars="0"/>
      </w:pPr>
      <w:r w:rsidRPr="000332CB">
        <w:rPr>
          <w:rFonts w:hint="eastAsia"/>
        </w:rPr>
        <w:t>应有专人保洁、消毒，并建立相关记录</w:t>
      </w:r>
      <w:r w:rsidR="00926DD9" w:rsidRPr="000332CB">
        <w:rPr>
          <w:rFonts w:hint="eastAsia"/>
        </w:rPr>
        <w:t>；</w:t>
      </w:r>
    </w:p>
    <w:p w:rsidR="003B00CF" w:rsidRPr="000332CB" w:rsidRDefault="003B00CF" w:rsidP="00BC3A1B">
      <w:pPr>
        <w:pStyle w:val="affffd"/>
        <w:numPr>
          <w:ilvl w:val="0"/>
          <w:numId w:val="51"/>
        </w:numPr>
        <w:ind w:firstLineChars="0"/>
      </w:pPr>
      <w:r w:rsidRPr="000332CB">
        <w:rPr>
          <w:rFonts w:hint="eastAsia"/>
        </w:rPr>
        <w:t>应采用有效措施，引导村民爱护并合理使用公共厕所</w:t>
      </w:r>
      <w:r w:rsidR="00926DD9" w:rsidRPr="000332CB">
        <w:rPr>
          <w:rFonts w:hint="eastAsia"/>
        </w:rPr>
        <w:t>；</w:t>
      </w:r>
    </w:p>
    <w:p w:rsidR="000C7AC4" w:rsidRPr="000332CB" w:rsidRDefault="004F0C95" w:rsidP="00BC3A1B">
      <w:pPr>
        <w:pStyle w:val="affffd"/>
        <w:numPr>
          <w:ilvl w:val="0"/>
          <w:numId w:val="51"/>
        </w:numPr>
        <w:ind w:firstLineChars="0"/>
        <w:rPr>
          <w:rFonts w:ascii="Times New Roman"/>
        </w:rPr>
      </w:pPr>
      <w:r w:rsidRPr="000332CB">
        <w:rPr>
          <w:rFonts w:ascii="Times New Roman" w:hint="eastAsia"/>
        </w:rPr>
        <w:t>其它管护</w:t>
      </w:r>
      <w:r w:rsidR="000C7AC4" w:rsidRPr="000332CB">
        <w:rPr>
          <w:rFonts w:ascii="Times New Roman" w:hint="eastAsia"/>
        </w:rPr>
        <w:t>按</w:t>
      </w:r>
      <w:r w:rsidR="000C7AC4" w:rsidRPr="000332CB">
        <w:rPr>
          <w:rFonts w:hint="eastAsia"/>
        </w:rPr>
        <w:t>照</w:t>
      </w:r>
      <w:r w:rsidR="000C7AC4" w:rsidRPr="000332CB">
        <w:t>GB/T 17217</w:t>
      </w:r>
      <w:r w:rsidR="000C7AC4" w:rsidRPr="000332CB">
        <w:rPr>
          <w:rFonts w:hint="eastAsia"/>
        </w:rPr>
        <w:t>的要求执行</w:t>
      </w:r>
      <w:r w:rsidR="000C7AC4" w:rsidRPr="000332CB">
        <w:t>。</w:t>
      </w:r>
    </w:p>
    <w:p w:rsidR="003B00CF" w:rsidRPr="000332CB" w:rsidRDefault="003B00CF" w:rsidP="003B00CF">
      <w:pPr>
        <w:pStyle w:val="afff4"/>
        <w:spacing w:before="156" w:after="156"/>
      </w:pPr>
      <w:bookmarkStart w:id="192" w:name="_Toc156815167"/>
      <w:bookmarkStart w:id="193" w:name="_Toc164691537"/>
      <w:bookmarkStart w:id="194" w:name="_Toc166573379"/>
      <w:bookmarkStart w:id="195" w:name="_Toc171286974"/>
      <w:bookmarkStart w:id="196" w:name="_Toc172625388"/>
      <w:bookmarkStart w:id="197" w:name="_Toc172638788"/>
      <w:r w:rsidRPr="000332CB">
        <w:rPr>
          <w:rFonts w:hint="eastAsia"/>
        </w:rPr>
        <w:t>养老类基础设施</w:t>
      </w:r>
      <w:bookmarkEnd w:id="192"/>
      <w:bookmarkEnd w:id="193"/>
      <w:bookmarkEnd w:id="194"/>
      <w:bookmarkEnd w:id="195"/>
      <w:bookmarkEnd w:id="196"/>
      <w:bookmarkEnd w:id="197"/>
    </w:p>
    <w:p w:rsidR="003B00CF" w:rsidRPr="000332CB" w:rsidRDefault="003B00CF" w:rsidP="003B00CF">
      <w:pPr>
        <w:pStyle w:val="afffffffffffb"/>
      </w:pPr>
      <w:r w:rsidRPr="000332CB">
        <w:rPr>
          <w:rFonts w:hint="eastAsia"/>
        </w:rPr>
        <w:t>养老类基础设施管护</w:t>
      </w:r>
      <w:r w:rsidR="00DD2CB9" w:rsidRPr="000332CB">
        <w:rPr>
          <w:rFonts w:hint="eastAsia"/>
        </w:rPr>
        <w:t>包括以下要求</w:t>
      </w:r>
      <w:r w:rsidRPr="000332CB">
        <w:rPr>
          <w:rFonts w:hint="eastAsia"/>
        </w:rPr>
        <w:t>：</w:t>
      </w:r>
    </w:p>
    <w:p w:rsidR="0016756C" w:rsidRPr="000332CB" w:rsidRDefault="0016756C" w:rsidP="0016756C">
      <w:pPr>
        <w:pStyle w:val="af"/>
        <w:numPr>
          <w:ilvl w:val="0"/>
          <w:numId w:val="34"/>
        </w:numPr>
      </w:pPr>
      <w:r w:rsidRPr="000332CB">
        <w:rPr>
          <w:rFonts w:hint="eastAsia"/>
        </w:rPr>
        <w:t>应符合消防、卫生与健康、环境保护、食品药品、建筑、设施设备标准中的强制性规定及要求</w:t>
      </w:r>
      <w:r w:rsidR="00252C44" w:rsidRPr="000332CB">
        <w:rPr>
          <w:rFonts w:hint="eastAsia"/>
        </w:rPr>
        <w:t>；</w:t>
      </w:r>
    </w:p>
    <w:p w:rsidR="0016756C" w:rsidRPr="000332CB" w:rsidRDefault="0016756C" w:rsidP="0016756C">
      <w:pPr>
        <w:pStyle w:val="af"/>
        <w:numPr>
          <w:ilvl w:val="0"/>
          <w:numId w:val="34"/>
        </w:numPr>
      </w:pPr>
      <w:r w:rsidRPr="000332CB">
        <w:rPr>
          <w:rFonts w:hint="eastAsia"/>
        </w:rPr>
        <w:t>应在各出入口、接待大厅、值班室、楼道、食堂等公共场所安装视频监控设施，并妥善保管视频监控记录</w:t>
      </w:r>
      <w:r w:rsidR="00252C44" w:rsidRPr="000332CB">
        <w:rPr>
          <w:rFonts w:hint="eastAsia"/>
        </w:rPr>
        <w:t>；</w:t>
      </w:r>
    </w:p>
    <w:p w:rsidR="00A432C7" w:rsidRPr="000332CB" w:rsidRDefault="00A432C7" w:rsidP="00A432C7">
      <w:pPr>
        <w:pStyle w:val="af"/>
        <w:numPr>
          <w:ilvl w:val="0"/>
          <w:numId w:val="34"/>
        </w:numPr>
      </w:pPr>
      <w:r w:rsidRPr="000332CB">
        <w:rPr>
          <w:rFonts w:hint="eastAsia"/>
        </w:rPr>
        <w:t>应依法制定自然灾害、事故灾难、公共卫生事件、社会安全事件等突发事件应急预案，在场所内配备报警装置和必要的应急救援设备、设施，定期开展突发事件应急演练</w:t>
      </w:r>
      <w:r w:rsidR="00252C44" w:rsidRPr="000332CB">
        <w:rPr>
          <w:rFonts w:hint="eastAsia"/>
        </w:rPr>
        <w:t>；</w:t>
      </w:r>
    </w:p>
    <w:p w:rsidR="00A50104" w:rsidRPr="000332CB" w:rsidRDefault="00A50104" w:rsidP="00A50104">
      <w:pPr>
        <w:pStyle w:val="af"/>
        <w:numPr>
          <w:ilvl w:val="0"/>
          <w:numId w:val="34"/>
        </w:numPr>
      </w:pPr>
      <w:r w:rsidRPr="000332CB">
        <w:rPr>
          <w:rFonts w:hint="eastAsia"/>
        </w:rPr>
        <w:t>应在显著位置公示机构资质、服务项目、收费标准、规章制度、工作流程、服务承诺、投诉方式等信息。内容应真实、准确、完整，及时更新</w:t>
      </w:r>
      <w:r w:rsidR="00252C44" w:rsidRPr="000332CB">
        <w:rPr>
          <w:rFonts w:hint="eastAsia"/>
        </w:rPr>
        <w:t>；</w:t>
      </w:r>
    </w:p>
    <w:p w:rsidR="0052198E" w:rsidRPr="000332CB" w:rsidRDefault="0052198E" w:rsidP="003B00CF">
      <w:pPr>
        <w:pStyle w:val="af"/>
        <w:numPr>
          <w:ilvl w:val="0"/>
          <w:numId w:val="34"/>
        </w:numPr>
      </w:pPr>
      <w:r w:rsidRPr="000332CB">
        <w:rPr>
          <w:rFonts w:hint="eastAsia"/>
        </w:rPr>
        <w:t>农村互助养老睦邻点应为农村老年人提供日间照料、文体活动、</w:t>
      </w:r>
      <w:proofErr w:type="gramStart"/>
      <w:r w:rsidRPr="000332CB">
        <w:rPr>
          <w:rFonts w:hint="eastAsia"/>
        </w:rPr>
        <w:t>助浴助</w:t>
      </w:r>
      <w:proofErr w:type="gramEnd"/>
      <w:r w:rsidRPr="000332CB">
        <w:rPr>
          <w:rFonts w:hint="eastAsia"/>
        </w:rPr>
        <w:t>餐和特殊困难老年人探访关爱等服务</w:t>
      </w:r>
      <w:r w:rsidR="00252C44" w:rsidRPr="000332CB">
        <w:rPr>
          <w:rFonts w:hint="eastAsia"/>
        </w:rPr>
        <w:t>；</w:t>
      </w:r>
    </w:p>
    <w:p w:rsidR="001178B1" w:rsidRPr="000332CB" w:rsidRDefault="004F0C95" w:rsidP="00987D9C">
      <w:pPr>
        <w:pStyle w:val="af"/>
        <w:numPr>
          <w:ilvl w:val="0"/>
          <w:numId w:val="34"/>
        </w:numPr>
      </w:pPr>
      <w:r w:rsidRPr="000332CB">
        <w:rPr>
          <w:rFonts w:hint="eastAsia"/>
        </w:rPr>
        <w:t>其它管护</w:t>
      </w:r>
      <w:r w:rsidR="005C23C6" w:rsidRPr="000332CB">
        <w:rPr>
          <w:rFonts w:hint="eastAsia"/>
        </w:rPr>
        <w:t>依据</w:t>
      </w:r>
      <w:r w:rsidR="00987D9C" w:rsidRPr="000332CB">
        <w:rPr>
          <w:rFonts w:hint="eastAsia"/>
        </w:rPr>
        <w:t>《江苏省养老服务条例》</w:t>
      </w:r>
      <w:r w:rsidR="00103119" w:rsidRPr="000332CB">
        <w:rPr>
          <w:rFonts w:hint="eastAsia"/>
        </w:rPr>
        <w:t>的要求执行。</w:t>
      </w:r>
    </w:p>
    <w:p w:rsidR="003B00CF" w:rsidRPr="000332CB" w:rsidRDefault="003B00CF" w:rsidP="003B00CF">
      <w:pPr>
        <w:pStyle w:val="afff4"/>
        <w:spacing w:before="156" w:after="156"/>
      </w:pPr>
      <w:bookmarkStart w:id="198" w:name="_Toc156815168"/>
      <w:bookmarkStart w:id="199" w:name="_Toc164691538"/>
      <w:bookmarkStart w:id="200" w:name="_Toc166573380"/>
      <w:bookmarkStart w:id="201" w:name="_Toc171286975"/>
      <w:bookmarkStart w:id="202" w:name="_Toc172625389"/>
      <w:bookmarkStart w:id="203" w:name="_Toc172638789"/>
      <w:r w:rsidRPr="000332CB">
        <w:t>教育类基础设施</w:t>
      </w:r>
      <w:bookmarkEnd w:id="198"/>
      <w:bookmarkEnd w:id="199"/>
      <w:bookmarkEnd w:id="200"/>
      <w:bookmarkEnd w:id="201"/>
      <w:bookmarkEnd w:id="202"/>
      <w:bookmarkEnd w:id="203"/>
    </w:p>
    <w:p w:rsidR="003B00CF" w:rsidRPr="000332CB" w:rsidRDefault="003B00CF" w:rsidP="003B00CF">
      <w:pPr>
        <w:pStyle w:val="afffffffffffb"/>
      </w:pPr>
      <w:r w:rsidRPr="000332CB">
        <w:lastRenderedPageBreak/>
        <w:t>学校（幼儿园）</w:t>
      </w:r>
      <w:r w:rsidRPr="000332CB">
        <w:rPr>
          <w:rFonts w:hint="eastAsia"/>
        </w:rPr>
        <w:t>管护</w:t>
      </w:r>
      <w:r w:rsidR="00DD2CB9" w:rsidRPr="000332CB">
        <w:rPr>
          <w:rFonts w:hint="eastAsia"/>
        </w:rPr>
        <w:t>包括以下要求</w:t>
      </w:r>
      <w:r w:rsidRPr="000332CB">
        <w:rPr>
          <w:rFonts w:hint="eastAsia"/>
        </w:rPr>
        <w:t>：</w:t>
      </w:r>
    </w:p>
    <w:p w:rsidR="003B00CF" w:rsidRPr="000332CB" w:rsidRDefault="003B00CF" w:rsidP="00BC3A1B">
      <w:pPr>
        <w:pStyle w:val="afffffffffffb"/>
        <w:numPr>
          <w:ilvl w:val="0"/>
          <w:numId w:val="64"/>
        </w:numPr>
        <w:ind w:firstLineChars="0"/>
      </w:pPr>
      <w:r w:rsidRPr="000332CB">
        <w:t>教育教学设施与教育</w:t>
      </w:r>
      <w:r w:rsidRPr="000332CB">
        <w:rPr>
          <w:rFonts w:hint="eastAsia"/>
        </w:rPr>
        <w:t>装备</w:t>
      </w:r>
      <w:r w:rsidRPr="000332CB">
        <w:t>按标准配备并做好维护，保障正常安全运行使用</w:t>
      </w:r>
      <w:r w:rsidR="005D6313" w:rsidRPr="000332CB">
        <w:t>，确保发挥应</w:t>
      </w:r>
      <w:r w:rsidR="00BA06E1" w:rsidRPr="000332CB">
        <w:rPr>
          <w:rFonts w:hint="eastAsia"/>
        </w:rPr>
        <w:t>有</w:t>
      </w:r>
      <w:r w:rsidR="005D6313" w:rsidRPr="000332CB">
        <w:t>功能</w:t>
      </w:r>
      <w:r w:rsidR="00E736DE" w:rsidRPr="000332CB">
        <w:rPr>
          <w:rFonts w:hint="eastAsia"/>
        </w:rPr>
        <w:t>；</w:t>
      </w:r>
    </w:p>
    <w:p w:rsidR="007E384E" w:rsidRPr="000332CB" w:rsidRDefault="007E384E" w:rsidP="00BC3A1B">
      <w:pPr>
        <w:pStyle w:val="afffffffffffb"/>
        <w:numPr>
          <w:ilvl w:val="0"/>
          <w:numId w:val="64"/>
        </w:numPr>
        <w:ind w:firstLineChars="0"/>
      </w:pPr>
      <w:r w:rsidRPr="000332CB">
        <w:rPr>
          <w:rFonts w:hint="eastAsia"/>
        </w:rPr>
        <w:t>应按照</w:t>
      </w:r>
      <w:r w:rsidR="00A92C4E" w:rsidRPr="000332CB">
        <w:t>GB 7793</w:t>
      </w:r>
      <w:r w:rsidRPr="000332CB">
        <w:t>的要求进行学校照明设置。</w:t>
      </w:r>
      <w:r w:rsidRPr="000332CB">
        <w:rPr>
          <w:rFonts w:hint="eastAsia"/>
        </w:rPr>
        <w:t>在不同气象条件时,宜随室外自然光变化调节不同区域照明、照度</w:t>
      </w:r>
      <w:r w:rsidR="00A92C4E" w:rsidRPr="000332CB">
        <w:rPr>
          <w:rFonts w:hint="eastAsia"/>
        </w:rPr>
        <w:t>；</w:t>
      </w:r>
      <w:r w:rsidR="00053ED7" w:rsidRPr="000332CB">
        <w:rPr>
          <w:rFonts w:hint="eastAsia"/>
        </w:rPr>
        <w:t>公共活动区域应安装应急照明灯，定期检查设备，损坏及时修理，保持正常使用；</w:t>
      </w:r>
    </w:p>
    <w:p w:rsidR="00053ED7" w:rsidRPr="000332CB" w:rsidRDefault="00C420C4" w:rsidP="00BC3A1B">
      <w:pPr>
        <w:pStyle w:val="afffffffffffb"/>
        <w:numPr>
          <w:ilvl w:val="0"/>
          <w:numId w:val="64"/>
        </w:numPr>
        <w:ind w:firstLineChars="0"/>
      </w:pPr>
      <w:r w:rsidRPr="000332CB">
        <w:rPr>
          <w:rFonts w:hint="eastAsia"/>
        </w:rPr>
        <w:t>应按照</w:t>
      </w:r>
      <w:r w:rsidR="00041600" w:rsidRPr="000332CB">
        <w:t>GB/T 10001.7、</w:t>
      </w:r>
      <w:r w:rsidRPr="000332CB">
        <w:rPr>
          <w:rFonts w:hint="eastAsia"/>
        </w:rPr>
        <w:t>GB</w:t>
      </w:r>
      <w:r w:rsidR="005A1C00" w:rsidRPr="000332CB">
        <w:rPr>
          <w:rFonts w:hint="eastAsia"/>
        </w:rPr>
        <w:t xml:space="preserve"> </w:t>
      </w:r>
      <w:r w:rsidRPr="000332CB">
        <w:rPr>
          <w:rFonts w:hint="eastAsia"/>
        </w:rPr>
        <w:t>13495.1和GB</w:t>
      </w:r>
      <w:r w:rsidR="005A1C00" w:rsidRPr="000332CB">
        <w:rPr>
          <w:rFonts w:hint="eastAsia"/>
        </w:rPr>
        <w:t xml:space="preserve"> </w:t>
      </w:r>
      <w:r w:rsidRPr="000332CB">
        <w:rPr>
          <w:rFonts w:hint="eastAsia"/>
        </w:rPr>
        <w:t>15630的规定</w:t>
      </w:r>
      <w:r w:rsidR="00053ED7" w:rsidRPr="000332CB">
        <w:rPr>
          <w:rFonts w:hint="eastAsia"/>
        </w:rPr>
        <w:t>设置</w:t>
      </w:r>
      <w:r w:rsidR="00041600" w:rsidRPr="000332CB">
        <w:rPr>
          <w:rFonts w:hint="eastAsia"/>
        </w:rPr>
        <w:t>办公教学符号、</w:t>
      </w:r>
      <w:r w:rsidR="00053ED7" w:rsidRPr="000332CB">
        <w:rPr>
          <w:rFonts w:hint="eastAsia"/>
        </w:rPr>
        <w:t>消防安全布局标识、消防设施器材标识、消防安全疏散标识等</w:t>
      </w:r>
      <w:r w:rsidRPr="000332CB">
        <w:rPr>
          <w:rFonts w:hint="eastAsia"/>
        </w:rPr>
        <w:t>；</w:t>
      </w:r>
    </w:p>
    <w:p w:rsidR="007E384E" w:rsidRPr="000332CB" w:rsidRDefault="006C7A3C" w:rsidP="00BC3A1B">
      <w:pPr>
        <w:pStyle w:val="afffffffffffb"/>
        <w:numPr>
          <w:ilvl w:val="0"/>
          <w:numId w:val="64"/>
        </w:numPr>
        <w:ind w:firstLineChars="0"/>
      </w:pPr>
      <w:r w:rsidRPr="000332CB">
        <w:rPr>
          <w:rFonts w:hint="eastAsia"/>
        </w:rPr>
        <w:t>学校（幼儿园）</w:t>
      </w:r>
      <w:r w:rsidR="00A92C4E" w:rsidRPr="000332CB">
        <w:rPr>
          <w:rFonts w:hint="eastAsia"/>
        </w:rPr>
        <w:t>应有专人(兼职)负责设施设备的使用、维护和管理，户外活动场地应设置储藏空间，用于存放活动材料；</w:t>
      </w:r>
    </w:p>
    <w:p w:rsidR="00CB1C10" w:rsidRPr="000332CB" w:rsidRDefault="006C7A3C" w:rsidP="00BC3A1B">
      <w:pPr>
        <w:pStyle w:val="afffffffffffb"/>
        <w:numPr>
          <w:ilvl w:val="0"/>
          <w:numId w:val="64"/>
        </w:numPr>
        <w:ind w:firstLineChars="0"/>
      </w:pPr>
      <w:r w:rsidRPr="000332CB">
        <w:rPr>
          <w:rFonts w:hint="eastAsia"/>
        </w:rPr>
        <w:t>学校（幼儿园）</w:t>
      </w:r>
      <w:r w:rsidR="00053ED7" w:rsidRPr="000332CB">
        <w:rPr>
          <w:rFonts w:hint="eastAsia"/>
        </w:rPr>
        <w:t>室外活动场地范围内应采取防止物体坠落措施，活动场地应平整、干燥、排水畅通、防滑、无障碍物、无尖锐突出物，宜采用软质地坪</w:t>
      </w:r>
      <w:r w:rsidR="00C420C4" w:rsidRPr="000332CB">
        <w:rPr>
          <w:rFonts w:hint="eastAsia"/>
        </w:rPr>
        <w:t>。</w:t>
      </w:r>
    </w:p>
    <w:p w:rsidR="003B00CF" w:rsidRPr="000332CB" w:rsidRDefault="003B00CF" w:rsidP="00C420C4">
      <w:pPr>
        <w:pStyle w:val="afff4"/>
        <w:spacing w:before="156" w:after="156"/>
      </w:pPr>
      <w:bookmarkStart w:id="204" w:name="_Toc156815169"/>
      <w:bookmarkStart w:id="205" w:name="_Toc164691539"/>
      <w:bookmarkStart w:id="206" w:name="_Toc166573381"/>
      <w:bookmarkStart w:id="207" w:name="_Toc171286976"/>
      <w:bookmarkStart w:id="208" w:name="_Toc172625390"/>
      <w:bookmarkStart w:id="209" w:name="_Toc172638790"/>
      <w:r w:rsidRPr="000332CB">
        <w:rPr>
          <w:rFonts w:hint="eastAsia"/>
        </w:rPr>
        <w:t>卫生健康类基础设施</w:t>
      </w:r>
      <w:bookmarkEnd w:id="204"/>
      <w:bookmarkEnd w:id="205"/>
      <w:bookmarkEnd w:id="206"/>
      <w:bookmarkEnd w:id="207"/>
      <w:bookmarkEnd w:id="208"/>
      <w:bookmarkEnd w:id="209"/>
    </w:p>
    <w:p w:rsidR="00EE0599" w:rsidRPr="000332CB" w:rsidRDefault="003B00CF" w:rsidP="00B67584">
      <w:pPr>
        <w:pStyle w:val="affffd"/>
        <w:ind w:firstLine="420"/>
      </w:pPr>
      <w:r w:rsidRPr="000332CB">
        <w:rPr>
          <w:rFonts w:hint="eastAsia"/>
        </w:rPr>
        <w:t>乡镇（街道）卫生</w:t>
      </w:r>
      <w:r w:rsidR="00BA06E1" w:rsidRPr="000332CB">
        <w:rPr>
          <w:rFonts w:hint="eastAsia"/>
        </w:rPr>
        <w:t>医疗机构</w:t>
      </w:r>
      <w:r w:rsidR="00C420C4" w:rsidRPr="000332CB">
        <w:rPr>
          <w:rFonts w:hint="eastAsia"/>
        </w:rPr>
        <w:t>、村（社区）卫生室（卫生服务站）的</w:t>
      </w:r>
      <w:r w:rsidRPr="000332CB">
        <w:rPr>
          <w:rFonts w:hint="eastAsia"/>
        </w:rPr>
        <w:t>管护</w:t>
      </w:r>
      <w:r w:rsidR="00DD2CB9" w:rsidRPr="000332CB">
        <w:rPr>
          <w:rFonts w:hint="eastAsia"/>
        </w:rPr>
        <w:t>包括以下要求</w:t>
      </w:r>
      <w:r w:rsidRPr="000332CB">
        <w:rPr>
          <w:rFonts w:hint="eastAsia"/>
        </w:rPr>
        <w:t>：</w:t>
      </w:r>
    </w:p>
    <w:p w:rsidR="00D51F6A" w:rsidRPr="000332CB" w:rsidRDefault="00C420C4" w:rsidP="00BC3A1B">
      <w:pPr>
        <w:pStyle w:val="affffd"/>
        <w:numPr>
          <w:ilvl w:val="0"/>
          <w:numId w:val="49"/>
        </w:numPr>
        <w:ind w:firstLineChars="0"/>
      </w:pPr>
      <w:r w:rsidRPr="000332CB">
        <w:t>医疗卫生设施设备应分别</w:t>
      </w:r>
      <w:r w:rsidR="000E232F" w:rsidRPr="000332CB">
        <w:rPr>
          <w:rFonts w:hint="eastAsia"/>
        </w:rPr>
        <w:t>依据</w:t>
      </w:r>
      <w:r w:rsidRPr="000332CB">
        <w:rPr>
          <w:rFonts w:hint="eastAsia"/>
        </w:rPr>
        <w:t>《医疗机构基本标准》《江苏省城市社区卫生服务中心设置标准》</w:t>
      </w:r>
      <w:r w:rsidR="00F33C03" w:rsidRPr="000332CB">
        <w:rPr>
          <w:rFonts w:hint="eastAsia"/>
        </w:rPr>
        <w:t>和</w:t>
      </w:r>
      <w:r w:rsidRPr="000332CB">
        <w:rPr>
          <w:rFonts w:hint="eastAsia"/>
        </w:rPr>
        <w:t>《江苏省村卫生室服务能力建设标准》《江苏省城市社区卫生服务站设置标准》</w:t>
      </w:r>
      <w:r w:rsidRPr="000332CB">
        <w:t>配备，</w:t>
      </w:r>
      <w:r w:rsidRPr="000332CB">
        <w:rPr>
          <w:rFonts w:hint="eastAsia"/>
        </w:rPr>
        <w:t>定期对医疗器械进行检测，确保合格</w:t>
      </w:r>
      <w:r w:rsidRPr="000332CB">
        <w:t>并能正常运行使用</w:t>
      </w:r>
      <w:r w:rsidRPr="000332CB">
        <w:rPr>
          <w:rFonts w:hint="eastAsia"/>
        </w:rPr>
        <w:t>；</w:t>
      </w:r>
    </w:p>
    <w:p w:rsidR="003B00CF" w:rsidRPr="000332CB" w:rsidRDefault="00D51F6A" w:rsidP="00BC3A1B">
      <w:pPr>
        <w:pStyle w:val="affffd"/>
        <w:numPr>
          <w:ilvl w:val="0"/>
          <w:numId w:val="49"/>
        </w:numPr>
        <w:ind w:firstLineChars="0"/>
      </w:pPr>
      <w:r w:rsidRPr="000332CB">
        <w:rPr>
          <w:rFonts w:hint="eastAsia"/>
        </w:rPr>
        <w:t>应按照</w:t>
      </w:r>
      <w:r w:rsidR="003A36AC" w:rsidRPr="000332CB">
        <w:t>GB/T 10001.6</w:t>
      </w:r>
      <w:r w:rsidR="003A36AC" w:rsidRPr="000332CB">
        <w:rPr>
          <w:rFonts w:hint="eastAsia"/>
        </w:rPr>
        <w:t>和</w:t>
      </w:r>
      <w:r w:rsidRPr="000332CB">
        <w:t>WS 307的规定</w:t>
      </w:r>
      <w:r w:rsidRPr="000332CB">
        <w:rPr>
          <w:rFonts w:hint="eastAsia"/>
        </w:rPr>
        <w:t>将医疗机构标志设置于显著位置，可从不同方向、尽可能远的位置得以辨认；</w:t>
      </w:r>
    </w:p>
    <w:p w:rsidR="00F33C03" w:rsidRPr="000332CB" w:rsidRDefault="00F33C03" w:rsidP="00BC3A1B">
      <w:pPr>
        <w:pStyle w:val="affffd"/>
        <w:numPr>
          <w:ilvl w:val="0"/>
          <w:numId w:val="49"/>
        </w:numPr>
        <w:ind w:firstLineChars="0"/>
      </w:pPr>
      <w:r w:rsidRPr="000332CB">
        <w:rPr>
          <w:rFonts w:hint="eastAsia"/>
        </w:rPr>
        <w:t>面向体弱人群以及供公众使用的楼梯和台阶应</w:t>
      </w:r>
      <w:r w:rsidR="00B67584" w:rsidRPr="000332CB">
        <w:rPr>
          <w:rFonts w:hint="eastAsia"/>
        </w:rPr>
        <w:t>考虑</w:t>
      </w:r>
      <w:r w:rsidRPr="000332CB">
        <w:rPr>
          <w:rFonts w:hint="eastAsia"/>
        </w:rPr>
        <w:t>无障碍设计</w:t>
      </w:r>
      <w:r w:rsidR="00B67584" w:rsidRPr="000332CB">
        <w:rPr>
          <w:rFonts w:hint="eastAsia"/>
        </w:rPr>
        <w:t>；</w:t>
      </w:r>
    </w:p>
    <w:p w:rsidR="00EE0599" w:rsidRPr="000332CB" w:rsidRDefault="00EE0599" w:rsidP="00BC3A1B">
      <w:pPr>
        <w:pStyle w:val="affffd"/>
        <w:numPr>
          <w:ilvl w:val="0"/>
          <w:numId w:val="49"/>
        </w:numPr>
        <w:ind w:firstLineChars="0"/>
      </w:pPr>
      <w:r w:rsidRPr="000332CB">
        <w:rPr>
          <w:rFonts w:hint="eastAsia"/>
        </w:rPr>
        <w:t>应建立医疗废物暂时贮存设施、设备，不得露天存放医疗废物；</w:t>
      </w:r>
    </w:p>
    <w:p w:rsidR="000D1093" w:rsidRPr="000332CB" w:rsidRDefault="004F0C95" w:rsidP="00BC3A1B">
      <w:pPr>
        <w:pStyle w:val="affffd"/>
        <w:numPr>
          <w:ilvl w:val="0"/>
          <w:numId w:val="49"/>
        </w:numPr>
        <w:ind w:firstLineChars="0"/>
      </w:pPr>
      <w:r w:rsidRPr="000332CB">
        <w:rPr>
          <w:rFonts w:hint="eastAsia"/>
        </w:rPr>
        <w:t>其他管护</w:t>
      </w:r>
      <w:r w:rsidR="000C7AC4" w:rsidRPr="000332CB">
        <w:rPr>
          <w:rFonts w:hint="eastAsia"/>
        </w:rPr>
        <w:t>分别</w:t>
      </w:r>
      <w:r w:rsidR="000E232F" w:rsidRPr="000332CB">
        <w:rPr>
          <w:rFonts w:hint="eastAsia"/>
        </w:rPr>
        <w:t>依据</w:t>
      </w:r>
      <w:r w:rsidR="00EE0599" w:rsidRPr="000332CB">
        <w:rPr>
          <w:rFonts w:hint="eastAsia"/>
        </w:rPr>
        <w:t>《乡镇卫生院服务能力评价指南》《社区卫生服务中心服务能力评价指南》</w:t>
      </w:r>
      <w:r w:rsidR="00F33C03" w:rsidRPr="000332CB">
        <w:rPr>
          <w:rFonts w:hint="eastAsia"/>
        </w:rPr>
        <w:t>和</w:t>
      </w:r>
      <w:r w:rsidR="00EE0599" w:rsidRPr="000332CB">
        <w:rPr>
          <w:rFonts w:hint="eastAsia"/>
        </w:rPr>
        <w:t>《江苏省村卫生室服务能力建设标准》的要求执行。</w:t>
      </w:r>
    </w:p>
    <w:p w:rsidR="00B31875" w:rsidRPr="000332CB" w:rsidRDefault="00B31875" w:rsidP="00B31875">
      <w:pPr>
        <w:pStyle w:val="afff4"/>
        <w:spacing w:before="156" w:after="156"/>
      </w:pPr>
      <w:bookmarkStart w:id="210" w:name="_Toc156815170"/>
      <w:bookmarkStart w:id="211" w:name="_Toc164691540"/>
      <w:bookmarkStart w:id="212" w:name="_Toc166573382"/>
      <w:bookmarkStart w:id="213" w:name="_Toc171286977"/>
      <w:bookmarkStart w:id="214" w:name="_Toc172625391"/>
      <w:bookmarkStart w:id="215" w:name="_Toc172638791"/>
      <w:r w:rsidRPr="000332CB">
        <w:rPr>
          <w:rFonts w:hint="eastAsia"/>
        </w:rPr>
        <w:t>通信类基础设施</w:t>
      </w:r>
      <w:bookmarkEnd w:id="210"/>
      <w:bookmarkEnd w:id="211"/>
      <w:bookmarkEnd w:id="212"/>
      <w:bookmarkEnd w:id="213"/>
      <w:bookmarkEnd w:id="214"/>
      <w:bookmarkEnd w:id="215"/>
    </w:p>
    <w:p w:rsidR="00B31875" w:rsidRPr="000332CB" w:rsidRDefault="00B31875" w:rsidP="00B31875">
      <w:pPr>
        <w:pStyle w:val="afffffffffffb"/>
      </w:pPr>
      <w:r w:rsidRPr="000332CB">
        <w:rPr>
          <w:rFonts w:hint="eastAsia"/>
        </w:rPr>
        <w:t>通信基础设施管护</w:t>
      </w:r>
      <w:r w:rsidR="00DD2CB9" w:rsidRPr="000332CB">
        <w:rPr>
          <w:rFonts w:hint="eastAsia"/>
        </w:rPr>
        <w:t>包括以下要求</w:t>
      </w:r>
      <w:r w:rsidRPr="000332CB">
        <w:rPr>
          <w:rFonts w:hint="eastAsia"/>
        </w:rPr>
        <w:t>：</w:t>
      </w:r>
    </w:p>
    <w:p w:rsidR="00B31875" w:rsidRPr="000332CB" w:rsidRDefault="00B31875" w:rsidP="00B31875">
      <w:pPr>
        <w:pStyle w:val="af"/>
        <w:numPr>
          <w:ilvl w:val="0"/>
          <w:numId w:val="33"/>
        </w:numPr>
      </w:pPr>
      <w:bookmarkStart w:id="216" w:name="_Toc367630731"/>
      <w:bookmarkStart w:id="217" w:name="_Toc370477311"/>
      <w:bookmarkStart w:id="218" w:name="_Toc369686280"/>
      <w:bookmarkStart w:id="219" w:name="_Toc370288695"/>
      <w:bookmarkStart w:id="220" w:name="_Toc370133767"/>
      <w:bookmarkStart w:id="221" w:name="_Toc370213103"/>
      <w:bookmarkStart w:id="222" w:name="_Toc369615397"/>
      <w:r w:rsidRPr="000332CB">
        <w:rPr>
          <w:rFonts w:hint="eastAsia"/>
        </w:rPr>
        <w:t>完善移动网络、宽带网络、通信设施信息库等通信基础设施，并定期检修和维护</w:t>
      </w:r>
      <w:r w:rsidR="00E736DE" w:rsidRPr="000332CB">
        <w:rPr>
          <w:rFonts w:hint="eastAsia"/>
        </w:rPr>
        <w:t>；</w:t>
      </w:r>
    </w:p>
    <w:bookmarkEnd w:id="216"/>
    <w:bookmarkEnd w:id="217"/>
    <w:bookmarkEnd w:id="218"/>
    <w:bookmarkEnd w:id="219"/>
    <w:bookmarkEnd w:id="220"/>
    <w:bookmarkEnd w:id="221"/>
    <w:bookmarkEnd w:id="222"/>
    <w:p w:rsidR="00B31875" w:rsidRPr="000332CB" w:rsidRDefault="00C470AD" w:rsidP="00B31875">
      <w:pPr>
        <w:pStyle w:val="af"/>
        <w:numPr>
          <w:ilvl w:val="0"/>
          <w:numId w:val="33"/>
        </w:numPr>
      </w:pPr>
      <w:r w:rsidRPr="000332CB">
        <w:rPr>
          <w:rFonts w:hint="eastAsia"/>
        </w:rPr>
        <w:t>已有杆（塔）、基站、管道等通信设施应开放共享，不具备共享条件的应</w:t>
      </w:r>
      <w:r w:rsidR="00B31875" w:rsidRPr="000332CB">
        <w:rPr>
          <w:rFonts w:hint="eastAsia"/>
        </w:rPr>
        <w:t>采取技术改造、扩建等方式进行共享</w:t>
      </w:r>
      <w:r w:rsidR="00E736DE" w:rsidRPr="000332CB">
        <w:rPr>
          <w:rFonts w:hint="eastAsia"/>
        </w:rPr>
        <w:t>；</w:t>
      </w:r>
    </w:p>
    <w:p w:rsidR="00B31875" w:rsidRPr="000332CB" w:rsidRDefault="00C470AD" w:rsidP="00B31875">
      <w:pPr>
        <w:pStyle w:val="af"/>
        <w:numPr>
          <w:ilvl w:val="0"/>
          <w:numId w:val="33"/>
        </w:numPr>
      </w:pPr>
      <w:r w:rsidRPr="000332CB">
        <w:rPr>
          <w:rFonts w:hint="eastAsia"/>
        </w:rPr>
        <w:t>种植的植物应</w:t>
      </w:r>
      <w:r w:rsidR="00B31875" w:rsidRPr="000332CB">
        <w:rPr>
          <w:rFonts w:hint="eastAsia"/>
        </w:rPr>
        <w:t>与通信设施保持安全距离</w:t>
      </w:r>
      <w:r w:rsidR="00E736DE" w:rsidRPr="000332CB">
        <w:rPr>
          <w:rFonts w:hint="eastAsia"/>
        </w:rPr>
        <w:t>；</w:t>
      </w:r>
    </w:p>
    <w:p w:rsidR="00570670" w:rsidRPr="000332CB" w:rsidRDefault="00570670" w:rsidP="00B31875">
      <w:pPr>
        <w:pStyle w:val="af"/>
        <w:numPr>
          <w:ilvl w:val="0"/>
          <w:numId w:val="33"/>
        </w:numPr>
      </w:pPr>
      <w:r w:rsidRPr="000332CB">
        <w:rPr>
          <w:rFonts w:hint="eastAsia"/>
        </w:rPr>
        <w:t>定期对</w:t>
      </w:r>
      <w:r w:rsidR="00555C48" w:rsidRPr="000332CB">
        <w:rPr>
          <w:rFonts w:hint="eastAsia"/>
        </w:rPr>
        <w:t>杆线</w:t>
      </w:r>
      <w:r w:rsidRPr="000332CB">
        <w:rPr>
          <w:rFonts w:hint="eastAsia"/>
        </w:rPr>
        <w:t>线路进行</w:t>
      </w:r>
      <w:r w:rsidR="00555C48" w:rsidRPr="000332CB">
        <w:rPr>
          <w:rFonts w:hint="eastAsia"/>
        </w:rPr>
        <w:t>整理</w:t>
      </w:r>
      <w:r w:rsidRPr="000332CB">
        <w:rPr>
          <w:rFonts w:hint="eastAsia"/>
        </w:rPr>
        <w:t>；</w:t>
      </w:r>
    </w:p>
    <w:p w:rsidR="00B31875" w:rsidRPr="000332CB" w:rsidRDefault="00C470AD" w:rsidP="00B31875">
      <w:pPr>
        <w:pStyle w:val="af"/>
        <w:numPr>
          <w:ilvl w:val="0"/>
          <w:numId w:val="33"/>
        </w:numPr>
      </w:pPr>
      <w:r w:rsidRPr="000332CB">
        <w:rPr>
          <w:rFonts w:hint="eastAsia"/>
        </w:rPr>
        <w:t>实际经营者应</w:t>
      </w:r>
      <w:r w:rsidR="00B31875" w:rsidRPr="000332CB">
        <w:rPr>
          <w:rFonts w:hint="eastAsia"/>
        </w:rPr>
        <w:t>制定通信设施故障抢修预案，配备相应的抢险人员和设备，并定期进行设施故障应急救援演练</w:t>
      </w:r>
      <w:r w:rsidR="00E736DE" w:rsidRPr="000332CB">
        <w:rPr>
          <w:rFonts w:hint="eastAsia"/>
        </w:rPr>
        <w:t>；</w:t>
      </w:r>
    </w:p>
    <w:p w:rsidR="00B31875" w:rsidRPr="000332CB" w:rsidRDefault="00B31875" w:rsidP="00446ABB">
      <w:pPr>
        <w:pStyle w:val="af"/>
        <w:numPr>
          <w:ilvl w:val="0"/>
          <w:numId w:val="33"/>
        </w:numPr>
      </w:pPr>
      <w:r w:rsidRPr="000332CB">
        <w:rPr>
          <w:rFonts w:hint="eastAsia"/>
        </w:rPr>
        <w:t>其它</w:t>
      </w:r>
      <w:r w:rsidR="00446ABB" w:rsidRPr="000332CB">
        <w:rPr>
          <w:rFonts w:hint="eastAsia"/>
        </w:rPr>
        <w:t>管护</w:t>
      </w:r>
      <w:r w:rsidRPr="000332CB">
        <w:rPr>
          <w:rFonts w:hint="eastAsia"/>
        </w:rPr>
        <w:t>按照</w:t>
      </w:r>
      <w:r w:rsidRPr="000332CB">
        <w:t>YD/T 3568</w:t>
      </w:r>
      <w:r w:rsidR="000A28C1" w:rsidRPr="000332CB">
        <w:rPr>
          <w:rFonts w:hint="eastAsia"/>
        </w:rPr>
        <w:t>系列</w:t>
      </w:r>
      <w:r w:rsidRPr="000332CB">
        <w:rPr>
          <w:rFonts w:hint="eastAsia"/>
        </w:rPr>
        <w:t>要求执行。</w:t>
      </w:r>
    </w:p>
    <w:p w:rsidR="00B31875" w:rsidRPr="000332CB" w:rsidRDefault="00B31875" w:rsidP="00B31875">
      <w:pPr>
        <w:pStyle w:val="afff4"/>
        <w:spacing w:before="156" w:after="156"/>
      </w:pPr>
      <w:bookmarkStart w:id="223" w:name="_Toc156815171"/>
      <w:bookmarkStart w:id="224" w:name="_Toc164691541"/>
      <w:bookmarkStart w:id="225" w:name="_Toc166573383"/>
      <w:bookmarkStart w:id="226" w:name="_Toc171286978"/>
      <w:bookmarkStart w:id="227" w:name="_Toc172625392"/>
      <w:bookmarkStart w:id="228" w:name="_Toc172638792"/>
      <w:r w:rsidRPr="000332CB">
        <w:rPr>
          <w:rFonts w:hint="eastAsia"/>
        </w:rPr>
        <w:t>殡葬类基础设施</w:t>
      </w:r>
      <w:bookmarkEnd w:id="223"/>
      <w:bookmarkEnd w:id="224"/>
      <w:bookmarkEnd w:id="225"/>
      <w:bookmarkEnd w:id="226"/>
      <w:bookmarkEnd w:id="227"/>
      <w:bookmarkEnd w:id="228"/>
    </w:p>
    <w:p w:rsidR="00B31875" w:rsidRPr="000332CB" w:rsidRDefault="00B31875" w:rsidP="00B31875">
      <w:pPr>
        <w:pStyle w:val="afffffffffffb"/>
      </w:pPr>
      <w:r w:rsidRPr="000332CB">
        <w:rPr>
          <w:rFonts w:hint="eastAsia"/>
        </w:rPr>
        <w:t>殡葬类基础设施管护</w:t>
      </w:r>
      <w:r w:rsidR="00B97013" w:rsidRPr="000332CB">
        <w:rPr>
          <w:rFonts w:hint="eastAsia"/>
        </w:rPr>
        <w:t>包括以下要求</w:t>
      </w:r>
      <w:r w:rsidRPr="000332CB">
        <w:rPr>
          <w:rFonts w:hint="eastAsia"/>
        </w:rPr>
        <w:t>：</w:t>
      </w:r>
    </w:p>
    <w:p w:rsidR="004E481C" w:rsidRPr="000332CB" w:rsidRDefault="00B31875" w:rsidP="004E481C">
      <w:pPr>
        <w:pStyle w:val="af"/>
        <w:numPr>
          <w:ilvl w:val="0"/>
          <w:numId w:val="41"/>
        </w:numPr>
      </w:pPr>
      <w:r w:rsidRPr="000332CB">
        <w:rPr>
          <w:rFonts w:hint="eastAsia"/>
        </w:rPr>
        <w:t>农村骨灰安放（葬）设施内应健全道路、给排水、强弱电管网等设施，</w:t>
      </w:r>
      <w:r w:rsidR="004E481C" w:rsidRPr="000332CB">
        <w:rPr>
          <w:rFonts w:hint="eastAsia"/>
        </w:rPr>
        <w:t>应设置清晰醒目的具有提示、警示等作用的标志标牌,</w:t>
      </w:r>
      <w:r w:rsidR="005A1C00" w:rsidRPr="000332CB">
        <w:rPr>
          <w:rFonts w:hint="eastAsia"/>
        </w:rPr>
        <w:t>安全标志</w:t>
      </w:r>
      <w:r w:rsidR="00C420C4" w:rsidRPr="000332CB">
        <w:rPr>
          <w:rFonts w:hint="eastAsia"/>
        </w:rPr>
        <w:t>按照</w:t>
      </w:r>
      <w:r w:rsidR="004E481C" w:rsidRPr="000332CB">
        <w:rPr>
          <w:rFonts w:hint="eastAsia"/>
        </w:rPr>
        <w:t>GB</w:t>
      </w:r>
      <w:r w:rsidR="00F5796C" w:rsidRPr="000332CB">
        <w:rPr>
          <w:rFonts w:hint="eastAsia"/>
        </w:rPr>
        <w:t xml:space="preserve"> </w:t>
      </w:r>
      <w:r w:rsidR="004E481C" w:rsidRPr="000332CB">
        <w:rPr>
          <w:rFonts w:hint="eastAsia"/>
        </w:rPr>
        <w:t>2894的规定</w:t>
      </w:r>
      <w:r w:rsidR="00C420C4" w:rsidRPr="000332CB">
        <w:rPr>
          <w:rFonts w:hint="eastAsia"/>
        </w:rPr>
        <w:t>设置</w:t>
      </w:r>
      <w:r w:rsidR="005A1C00" w:rsidRPr="000332CB">
        <w:rPr>
          <w:rFonts w:hint="eastAsia"/>
        </w:rPr>
        <w:t>，消防安全标志</w:t>
      </w:r>
      <w:r w:rsidR="00C420C4" w:rsidRPr="000332CB">
        <w:rPr>
          <w:rFonts w:hint="eastAsia"/>
        </w:rPr>
        <w:t>按照</w:t>
      </w:r>
      <w:r w:rsidR="004E481C" w:rsidRPr="000332CB">
        <w:rPr>
          <w:rFonts w:hint="eastAsia"/>
        </w:rPr>
        <w:t>GB</w:t>
      </w:r>
      <w:r w:rsidR="005A1C00" w:rsidRPr="000332CB">
        <w:rPr>
          <w:rFonts w:hint="eastAsia"/>
        </w:rPr>
        <w:t xml:space="preserve"> </w:t>
      </w:r>
      <w:r w:rsidR="004E481C" w:rsidRPr="000332CB">
        <w:rPr>
          <w:rFonts w:hint="eastAsia"/>
        </w:rPr>
        <w:t>13495.1和GB</w:t>
      </w:r>
      <w:r w:rsidR="005A1C00" w:rsidRPr="000332CB">
        <w:rPr>
          <w:rFonts w:hint="eastAsia"/>
        </w:rPr>
        <w:t xml:space="preserve"> </w:t>
      </w:r>
      <w:r w:rsidR="004E481C" w:rsidRPr="000332CB">
        <w:rPr>
          <w:rFonts w:hint="eastAsia"/>
        </w:rPr>
        <w:t>15630的规定</w:t>
      </w:r>
      <w:r w:rsidR="00C420C4" w:rsidRPr="000332CB">
        <w:rPr>
          <w:rFonts w:hint="eastAsia"/>
        </w:rPr>
        <w:t>设置</w:t>
      </w:r>
      <w:r w:rsidR="004E481C" w:rsidRPr="000332CB">
        <w:rPr>
          <w:rFonts w:hint="eastAsia"/>
        </w:rPr>
        <w:t>；</w:t>
      </w:r>
    </w:p>
    <w:p w:rsidR="001A7691" w:rsidRPr="000332CB" w:rsidRDefault="004E481C" w:rsidP="004E481C">
      <w:pPr>
        <w:pStyle w:val="af"/>
        <w:numPr>
          <w:ilvl w:val="0"/>
          <w:numId w:val="41"/>
        </w:numPr>
      </w:pPr>
      <w:r w:rsidRPr="000332CB">
        <w:rPr>
          <w:rFonts w:hint="eastAsia"/>
        </w:rPr>
        <w:t>应配备满足日常运营和服务提供需要的设施设备，应考虑老年人、残疾人及其他特殊服务对象的需求；</w:t>
      </w:r>
    </w:p>
    <w:p w:rsidR="004E481C" w:rsidRPr="000332CB" w:rsidRDefault="004E481C" w:rsidP="004E481C">
      <w:pPr>
        <w:pStyle w:val="af"/>
        <w:numPr>
          <w:ilvl w:val="0"/>
          <w:numId w:val="41"/>
        </w:numPr>
      </w:pPr>
      <w:r w:rsidRPr="000332CB">
        <w:rPr>
          <w:rFonts w:hint="eastAsia"/>
        </w:rPr>
        <w:t>公共区域重点位置应配置视频监控设备，形成的监控影像资料保留时间不应少于30</w:t>
      </w:r>
      <w:r w:rsidR="002A5C2D" w:rsidRPr="000332CB">
        <w:rPr>
          <w:rFonts w:hint="eastAsia"/>
        </w:rPr>
        <w:t>d</w:t>
      </w:r>
      <w:r w:rsidRPr="000332CB">
        <w:rPr>
          <w:rFonts w:hint="eastAsia"/>
        </w:rPr>
        <w:t>；</w:t>
      </w:r>
    </w:p>
    <w:p w:rsidR="004E481C" w:rsidRPr="000332CB" w:rsidRDefault="004E481C" w:rsidP="004E481C">
      <w:pPr>
        <w:pStyle w:val="af"/>
        <w:numPr>
          <w:ilvl w:val="0"/>
          <w:numId w:val="41"/>
        </w:numPr>
      </w:pPr>
      <w:r w:rsidRPr="000332CB">
        <w:rPr>
          <w:rFonts w:hint="eastAsia"/>
        </w:rPr>
        <w:lastRenderedPageBreak/>
        <w:t>周边绿化应定期养护，垃圾、杂物(包括祭扫废弃物)定期清理并交由专门机构分类收运；</w:t>
      </w:r>
    </w:p>
    <w:p w:rsidR="001178B1" w:rsidRPr="000332CB" w:rsidRDefault="001178B1" w:rsidP="00446ABB">
      <w:pPr>
        <w:pStyle w:val="af"/>
        <w:numPr>
          <w:ilvl w:val="0"/>
          <w:numId w:val="41"/>
        </w:numPr>
      </w:pPr>
      <w:r w:rsidRPr="000332CB">
        <w:rPr>
          <w:rFonts w:hint="eastAsia"/>
        </w:rPr>
        <w:t>其它</w:t>
      </w:r>
      <w:r w:rsidR="00446ABB" w:rsidRPr="000332CB">
        <w:rPr>
          <w:rFonts w:hint="eastAsia"/>
        </w:rPr>
        <w:t>管护</w:t>
      </w:r>
      <w:r w:rsidRPr="000332CB">
        <w:rPr>
          <w:rFonts w:hint="eastAsia"/>
        </w:rPr>
        <w:t>按照</w:t>
      </w:r>
      <w:r w:rsidRPr="000332CB">
        <w:t>GB/T 19632</w:t>
      </w:r>
      <w:r w:rsidRPr="000332CB">
        <w:rPr>
          <w:rFonts w:hint="eastAsia"/>
        </w:rPr>
        <w:t>的要求执行</w:t>
      </w:r>
      <w:r w:rsidRPr="000332CB">
        <w:t>。</w:t>
      </w:r>
    </w:p>
    <w:p w:rsidR="00B31875" w:rsidRPr="000332CB" w:rsidRDefault="00B31875" w:rsidP="00B31875">
      <w:pPr>
        <w:pStyle w:val="afff4"/>
        <w:spacing w:before="156" w:after="156"/>
      </w:pPr>
      <w:bookmarkStart w:id="229" w:name="_Toc156815172"/>
      <w:bookmarkStart w:id="230" w:name="_Toc164691542"/>
      <w:bookmarkStart w:id="231" w:name="_Toc166573384"/>
      <w:bookmarkStart w:id="232" w:name="_Toc171286979"/>
      <w:bookmarkStart w:id="233" w:name="_Toc172625393"/>
      <w:bookmarkStart w:id="234" w:name="_Toc172638793"/>
      <w:r w:rsidRPr="000332CB">
        <w:rPr>
          <w:rFonts w:hint="eastAsia"/>
        </w:rPr>
        <w:t>广播电视类基础设施</w:t>
      </w:r>
      <w:bookmarkEnd w:id="229"/>
      <w:bookmarkEnd w:id="230"/>
      <w:bookmarkEnd w:id="231"/>
      <w:bookmarkEnd w:id="232"/>
      <w:bookmarkEnd w:id="233"/>
      <w:bookmarkEnd w:id="234"/>
    </w:p>
    <w:p w:rsidR="004866E9" w:rsidRPr="000332CB" w:rsidRDefault="00B31875" w:rsidP="00A0400F">
      <w:pPr>
        <w:pStyle w:val="afffffffffffb"/>
      </w:pPr>
      <w:r w:rsidRPr="000332CB">
        <w:rPr>
          <w:rFonts w:hint="eastAsia"/>
        </w:rPr>
        <w:t>广播电视类基础设施管护</w:t>
      </w:r>
      <w:r w:rsidR="00B97013" w:rsidRPr="000332CB">
        <w:rPr>
          <w:rFonts w:hint="eastAsia"/>
        </w:rPr>
        <w:t>包括以下要求</w:t>
      </w:r>
      <w:r w:rsidRPr="000332CB">
        <w:rPr>
          <w:rFonts w:hint="eastAsia"/>
        </w:rPr>
        <w:t>：</w:t>
      </w:r>
    </w:p>
    <w:p w:rsidR="004866E9" w:rsidRPr="000332CB" w:rsidRDefault="004866E9" w:rsidP="004866E9">
      <w:pPr>
        <w:pStyle w:val="af"/>
        <w:numPr>
          <w:ilvl w:val="0"/>
          <w:numId w:val="39"/>
        </w:numPr>
      </w:pPr>
      <w:r w:rsidRPr="000332CB">
        <w:rPr>
          <w:rFonts w:hint="eastAsia"/>
        </w:rPr>
        <w:t>技术系统配置符合国家和行业有关标准、规范，使用依法取得广播电视设备器材入网认定的设备、器材和软件，配置重要设备的备品备件及管护所需的工具和材料</w:t>
      </w:r>
      <w:r w:rsidR="00B06699" w:rsidRPr="000332CB">
        <w:rPr>
          <w:rFonts w:hint="eastAsia"/>
        </w:rPr>
        <w:t>；</w:t>
      </w:r>
    </w:p>
    <w:p w:rsidR="004866E9" w:rsidRPr="000332CB" w:rsidRDefault="004866E9" w:rsidP="004866E9">
      <w:pPr>
        <w:pStyle w:val="af"/>
        <w:numPr>
          <w:ilvl w:val="0"/>
          <w:numId w:val="39"/>
        </w:numPr>
      </w:pPr>
      <w:r w:rsidRPr="000332CB">
        <w:rPr>
          <w:rFonts w:hint="eastAsia"/>
        </w:rPr>
        <w:t>设施布局合理、结构完整、清洁整齐</w:t>
      </w:r>
      <w:r w:rsidR="00B06699" w:rsidRPr="000332CB">
        <w:rPr>
          <w:rFonts w:hint="eastAsia"/>
        </w:rPr>
        <w:t>；</w:t>
      </w:r>
    </w:p>
    <w:p w:rsidR="004866E9" w:rsidRPr="000332CB" w:rsidRDefault="004866E9" w:rsidP="004866E9">
      <w:pPr>
        <w:pStyle w:val="af"/>
        <w:numPr>
          <w:ilvl w:val="0"/>
          <w:numId w:val="39"/>
        </w:numPr>
      </w:pPr>
      <w:r w:rsidRPr="000332CB">
        <w:rPr>
          <w:rFonts w:hint="eastAsia"/>
        </w:rPr>
        <w:t>设施无盗窃、无破坏、无占用，不侵入保护间距</w:t>
      </w:r>
      <w:r w:rsidR="00B06699" w:rsidRPr="000332CB">
        <w:rPr>
          <w:rFonts w:hint="eastAsia"/>
        </w:rPr>
        <w:t>；</w:t>
      </w:r>
    </w:p>
    <w:p w:rsidR="004866E9" w:rsidRPr="000332CB" w:rsidRDefault="004F0C95" w:rsidP="002573F8">
      <w:pPr>
        <w:pStyle w:val="af"/>
        <w:numPr>
          <w:ilvl w:val="0"/>
          <w:numId w:val="39"/>
        </w:numPr>
      </w:pPr>
      <w:r w:rsidRPr="000332CB">
        <w:rPr>
          <w:rFonts w:hint="eastAsia"/>
        </w:rPr>
        <w:t>其他管护</w:t>
      </w:r>
      <w:r w:rsidR="002573F8" w:rsidRPr="000332CB">
        <w:rPr>
          <w:rFonts w:hint="eastAsia"/>
        </w:rPr>
        <w:t>依据</w:t>
      </w:r>
      <w:r w:rsidR="004866E9" w:rsidRPr="000332CB">
        <w:rPr>
          <w:rFonts w:hint="eastAsia"/>
        </w:rPr>
        <w:t>《江苏省农村广电类基础设施管护规范（试行）》</w:t>
      </w:r>
      <w:r w:rsidR="00EE73C7" w:rsidRPr="000332CB">
        <w:rPr>
          <w:rFonts w:hint="eastAsia"/>
        </w:rPr>
        <w:t>，</w:t>
      </w:r>
      <w:r w:rsidR="002573F8" w:rsidRPr="000332CB">
        <w:rPr>
          <w:rFonts w:hint="eastAsia"/>
        </w:rPr>
        <w:t>按照</w:t>
      </w:r>
      <w:r w:rsidR="002573F8" w:rsidRPr="000332CB">
        <w:t>GY/T 166、GY/T 178、GY/T 179、GY/T 239</w:t>
      </w:r>
      <w:r w:rsidR="004866E9" w:rsidRPr="000332CB">
        <w:rPr>
          <w:rFonts w:hint="eastAsia"/>
        </w:rPr>
        <w:t>的要求执行。</w:t>
      </w:r>
    </w:p>
    <w:p w:rsidR="003B00CF" w:rsidRPr="000332CB" w:rsidRDefault="003B00CF" w:rsidP="003B00CF">
      <w:pPr>
        <w:pStyle w:val="afff4"/>
        <w:spacing w:before="156" w:after="156"/>
      </w:pPr>
      <w:bookmarkStart w:id="235" w:name="_Toc156815173"/>
      <w:bookmarkStart w:id="236" w:name="_Toc164691543"/>
      <w:bookmarkStart w:id="237" w:name="_Toc166573385"/>
      <w:bookmarkStart w:id="238" w:name="_Toc171286980"/>
      <w:bookmarkStart w:id="239" w:name="_Toc172625394"/>
      <w:bookmarkStart w:id="240" w:name="_Toc172638794"/>
      <w:r w:rsidRPr="000332CB">
        <w:rPr>
          <w:rFonts w:hint="eastAsia"/>
        </w:rPr>
        <w:t>电力基础设施</w:t>
      </w:r>
      <w:bookmarkEnd w:id="235"/>
      <w:bookmarkEnd w:id="236"/>
      <w:bookmarkEnd w:id="237"/>
      <w:bookmarkEnd w:id="238"/>
      <w:bookmarkEnd w:id="239"/>
      <w:bookmarkEnd w:id="240"/>
    </w:p>
    <w:p w:rsidR="003B00CF" w:rsidRPr="000332CB" w:rsidRDefault="003B00CF" w:rsidP="003B00CF">
      <w:pPr>
        <w:pStyle w:val="afffffffffffb"/>
      </w:pPr>
      <w:r w:rsidRPr="000332CB">
        <w:rPr>
          <w:rFonts w:hint="eastAsia"/>
        </w:rPr>
        <w:t>电力基础设施管护</w:t>
      </w:r>
      <w:r w:rsidR="00B97013" w:rsidRPr="000332CB">
        <w:rPr>
          <w:rFonts w:hint="eastAsia"/>
        </w:rPr>
        <w:t>包括以下要求</w:t>
      </w:r>
      <w:r w:rsidRPr="000332CB">
        <w:rPr>
          <w:rFonts w:hint="eastAsia"/>
        </w:rPr>
        <w:t>：</w:t>
      </w:r>
    </w:p>
    <w:p w:rsidR="003B00CF" w:rsidRPr="000332CB" w:rsidRDefault="003B00CF" w:rsidP="003B00CF">
      <w:pPr>
        <w:pStyle w:val="af"/>
        <w:numPr>
          <w:ilvl w:val="0"/>
          <w:numId w:val="40"/>
        </w:numPr>
      </w:pPr>
      <w:r w:rsidRPr="000332CB">
        <w:rPr>
          <w:rFonts w:hint="eastAsia"/>
        </w:rPr>
        <w:t>应</w:t>
      </w:r>
      <w:r w:rsidR="00191E62" w:rsidRPr="000332CB">
        <w:rPr>
          <w:rFonts w:hint="eastAsia"/>
        </w:rPr>
        <w:t>加强对</w:t>
      </w:r>
      <w:r w:rsidRPr="000332CB">
        <w:rPr>
          <w:rFonts w:hint="eastAsia"/>
        </w:rPr>
        <w:t>防范盗窃、破坏、施工、异物、垂钓、树障、山火、腐蚀等外力隐患</w:t>
      </w:r>
      <w:r w:rsidR="00191E62" w:rsidRPr="000332CB">
        <w:rPr>
          <w:rFonts w:hint="eastAsia"/>
        </w:rPr>
        <w:t>的防范</w:t>
      </w:r>
      <w:r w:rsidR="002B4CFD" w:rsidRPr="000332CB">
        <w:rPr>
          <w:rFonts w:hint="eastAsia"/>
        </w:rPr>
        <w:t>；</w:t>
      </w:r>
    </w:p>
    <w:p w:rsidR="003B00CF" w:rsidRPr="000332CB" w:rsidRDefault="00B96F15" w:rsidP="004F097F">
      <w:pPr>
        <w:pStyle w:val="af"/>
        <w:numPr>
          <w:ilvl w:val="0"/>
          <w:numId w:val="40"/>
        </w:numPr>
      </w:pPr>
      <w:r w:rsidRPr="000332CB">
        <w:rPr>
          <w:rFonts w:hint="eastAsia"/>
        </w:rPr>
        <w:t>应定期巡检，</w:t>
      </w:r>
      <w:r w:rsidR="003B00CF" w:rsidRPr="000332CB">
        <w:rPr>
          <w:rFonts w:hint="eastAsia"/>
        </w:rPr>
        <w:t>及时维护，</w:t>
      </w:r>
      <w:r w:rsidRPr="000332CB">
        <w:rPr>
          <w:rFonts w:hint="eastAsia"/>
        </w:rPr>
        <w:t>对发现的用电隐患及时整改</w:t>
      </w:r>
      <w:r w:rsidR="002B4CFD" w:rsidRPr="000332CB">
        <w:rPr>
          <w:rFonts w:hint="eastAsia"/>
        </w:rPr>
        <w:t>；</w:t>
      </w:r>
    </w:p>
    <w:p w:rsidR="003B00CF" w:rsidRPr="000332CB" w:rsidRDefault="00C470AD" w:rsidP="003B00CF">
      <w:pPr>
        <w:pStyle w:val="af"/>
        <w:numPr>
          <w:ilvl w:val="0"/>
          <w:numId w:val="40"/>
        </w:numPr>
      </w:pPr>
      <w:r w:rsidRPr="000332CB">
        <w:rPr>
          <w:rFonts w:hint="eastAsia"/>
        </w:rPr>
        <w:t>供电企业应</w:t>
      </w:r>
      <w:r w:rsidR="003B00CF" w:rsidRPr="000332CB">
        <w:rPr>
          <w:rFonts w:hint="eastAsia"/>
        </w:rPr>
        <w:t>在县（市、区）范围内合理布置抢修力量，对供电故障及时抢修，尽快恢复正常供电</w:t>
      </w:r>
      <w:r w:rsidR="002B4CFD" w:rsidRPr="000332CB">
        <w:rPr>
          <w:rFonts w:hint="eastAsia"/>
        </w:rPr>
        <w:t>；</w:t>
      </w:r>
    </w:p>
    <w:p w:rsidR="003B00CF" w:rsidRPr="000332CB" w:rsidRDefault="003B00CF" w:rsidP="003B00CF">
      <w:pPr>
        <w:pStyle w:val="af"/>
        <w:numPr>
          <w:ilvl w:val="0"/>
          <w:numId w:val="40"/>
        </w:numPr>
      </w:pPr>
      <w:r w:rsidRPr="000332CB">
        <w:rPr>
          <w:rFonts w:hint="eastAsia"/>
        </w:rPr>
        <w:t>在电力</w:t>
      </w:r>
      <w:r w:rsidR="005B057A" w:rsidRPr="000332CB">
        <w:rPr>
          <w:rFonts w:hint="eastAsia"/>
        </w:rPr>
        <w:t>设施</w:t>
      </w:r>
      <w:r w:rsidRPr="000332CB">
        <w:rPr>
          <w:rFonts w:hint="eastAsia"/>
        </w:rPr>
        <w:t>保护区内进行打桩、钻探、开挖等可能危及电力线路设施安全的作业，或者起重、升降机械进入架空电力线路保护区内</w:t>
      </w:r>
      <w:r w:rsidR="00C470AD" w:rsidRPr="000332CB">
        <w:rPr>
          <w:rFonts w:hint="eastAsia"/>
        </w:rPr>
        <w:t>作业，或者在电力设施周围</w:t>
      </w:r>
      <w:r w:rsidR="00F84729" w:rsidRPr="000332CB">
        <w:rPr>
          <w:rFonts w:hint="eastAsia"/>
        </w:rPr>
        <w:t>500</w:t>
      </w:r>
      <w:r w:rsidR="00614DAF" w:rsidRPr="000332CB">
        <w:rPr>
          <w:rFonts w:hint="eastAsia"/>
        </w:rPr>
        <w:t>m</w:t>
      </w:r>
      <w:r w:rsidR="00C470AD" w:rsidRPr="000332CB">
        <w:rPr>
          <w:rFonts w:hint="eastAsia"/>
        </w:rPr>
        <w:t>水平距离范围内进行爆破作业的，应</w:t>
      </w:r>
      <w:r w:rsidRPr="000332CB">
        <w:rPr>
          <w:rFonts w:hint="eastAsia"/>
        </w:rPr>
        <w:t>经电力行政管理部门批准，并采取安全措施后方可进行</w:t>
      </w:r>
      <w:r w:rsidR="002B4CFD" w:rsidRPr="000332CB">
        <w:rPr>
          <w:rFonts w:hint="eastAsia"/>
        </w:rPr>
        <w:t>；</w:t>
      </w:r>
    </w:p>
    <w:p w:rsidR="003B00CF" w:rsidRPr="000332CB" w:rsidRDefault="002E728C" w:rsidP="005B057A">
      <w:pPr>
        <w:pStyle w:val="af"/>
        <w:numPr>
          <w:ilvl w:val="0"/>
          <w:numId w:val="40"/>
        </w:numPr>
      </w:pPr>
      <w:r w:rsidRPr="000332CB">
        <w:rPr>
          <w:rFonts w:hint="eastAsia"/>
        </w:rPr>
        <w:t>其它</w:t>
      </w:r>
      <w:r w:rsidR="00446ABB" w:rsidRPr="000332CB">
        <w:rPr>
          <w:rFonts w:hint="eastAsia"/>
        </w:rPr>
        <w:t>管护</w:t>
      </w:r>
      <w:r w:rsidR="00AC56BF" w:rsidRPr="000332CB">
        <w:rPr>
          <w:rFonts w:hint="eastAsia"/>
        </w:rPr>
        <w:t>依据</w:t>
      </w:r>
      <w:r w:rsidR="00CB2989" w:rsidRPr="000332CB">
        <w:rPr>
          <w:rFonts w:hint="eastAsia"/>
        </w:rPr>
        <w:t>《电力设施保护条例》</w:t>
      </w:r>
      <w:r w:rsidR="005B057A" w:rsidRPr="000332CB">
        <w:rPr>
          <w:rFonts w:hint="eastAsia"/>
        </w:rPr>
        <w:t>《江苏省电力条例》</w:t>
      </w:r>
      <w:r w:rsidRPr="000332CB">
        <w:rPr>
          <w:rFonts w:hint="eastAsia"/>
        </w:rPr>
        <w:t>的要求执行。</w:t>
      </w:r>
    </w:p>
    <w:p w:rsidR="003B00CF" w:rsidRPr="000332CB" w:rsidRDefault="003B00CF" w:rsidP="003B00CF">
      <w:pPr>
        <w:pStyle w:val="afff4"/>
        <w:spacing w:before="156" w:after="156"/>
      </w:pPr>
      <w:bookmarkStart w:id="241" w:name="_Toc156815174"/>
      <w:bookmarkStart w:id="242" w:name="_Toc164691544"/>
      <w:bookmarkStart w:id="243" w:name="_Toc166573386"/>
      <w:bookmarkStart w:id="244" w:name="_Toc171286981"/>
      <w:bookmarkStart w:id="245" w:name="_Toc172625395"/>
      <w:bookmarkStart w:id="246" w:name="_Toc172638795"/>
      <w:r w:rsidRPr="000332CB">
        <w:rPr>
          <w:rFonts w:hint="eastAsia"/>
        </w:rPr>
        <w:t>邮政类基础设施</w:t>
      </w:r>
      <w:bookmarkEnd w:id="241"/>
      <w:bookmarkEnd w:id="242"/>
      <w:bookmarkEnd w:id="243"/>
      <w:bookmarkEnd w:id="244"/>
      <w:bookmarkEnd w:id="245"/>
      <w:bookmarkEnd w:id="246"/>
    </w:p>
    <w:p w:rsidR="003B00CF" w:rsidRPr="000332CB" w:rsidRDefault="003B00CF" w:rsidP="003B00CF">
      <w:pPr>
        <w:pStyle w:val="afffffffffffb"/>
      </w:pPr>
      <w:r w:rsidRPr="000332CB">
        <w:rPr>
          <w:rFonts w:hint="eastAsia"/>
        </w:rPr>
        <w:t>邮政类基础设施管护</w:t>
      </w:r>
      <w:r w:rsidR="00B97013" w:rsidRPr="000332CB">
        <w:rPr>
          <w:rFonts w:hint="eastAsia"/>
        </w:rPr>
        <w:t>包括以下要求</w:t>
      </w:r>
      <w:r w:rsidRPr="000332CB">
        <w:rPr>
          <w:rFonts w:hint="eastAsia"/>
        </w:rPr>
        <w:t>：</w:t>
      </w:r>
    </w:p>
    <w:p w:rsidR="003B00CF" w:rsidRPr="000332CB" w:rsidRDefault="003B00CF" w:rsidP="00BC3A1B">
      <w:pPr>
        <w:pStyle w:val="af"/>
        <w:numPr>
          <w:ilvl w:val="0"/>
          <w:numId w:val="43"/>
        </w:numPr>
      </w:pPr>
      <w:r w:rsidRPr="000332CB">
        <w:t>邮政普遍服务基础设施场地、设施设备正常使用</w:t>
      </w:r>
      <w:r w:rsidR="00A128AD" w:rsidRPr="000332CB">
        <w:rPr>
          <w:rFonts w:hint="eastAsia"/>
        </w:rPr>
        <w:t>；</w:t>
      </w:r>
    </w:p>
    <w:p w:rsidR="00903293" w:rsidRPr="000332CB" w:rsidRDefault="00FE2674" w:rsidP="00BC3A1B">
      <w:pPr>
        <w:pStyle w:val="af"/>
        <w:numPr>
          <w:ilvl w:val="0"/>
          <w:numId w:val="43"/>
        </w:numPr>
      </w:pPr>
      <w:r w:rsidRPr="000332CB">
        <w:rPr>
          <w:rFonts w:hint="eastAsia"/>
        </w:rPr>
        <w:t>邮政</w:t>
      </w:r>
      <w:r w:rsidR="00903293" w:rsidRPr="000332CB">
        <w:rPr>
          <w:rFonts w:hint="eastAsia"/>
        </w:rPr>
        <w:t>营业场所内应布局合理，指示清晰，环境整洁；</w:t>
      </w:r>
    </w:p>
    <w:p w:rsidR="00903293" w:rsidRPr="000332CB" w:rsidRDefault="00903293" w:rsidP="00BC3A1B">
      <w:pPr>
        <w:pStyle w:val="af"/>
        <w:numPr>
          <w:ilvl w:val="0"/>
          <w:numId w:val="43"/>
        </w:numPr>
      </w:pPr>
      <w:r w:rsidRPr="000332CB">
        <w:rPr>
          <w:rFonts w:hint="eastAsia"/>
        </w:rPr>
        <w:t>提供邮政普遍服务的邮政营业场所、邮件处理场所和邮筒（箱）等邮政设施的设置，应符合邮政设施的布局和建设规划以及邮政普遍服务标准；</w:t>
      </w:r>
    </w:p>
    <w:p w:rsidR="00BA06E1" w:rsidRPr="000332CB" w:rsidRDefault="003B00CF" w:rsidP="00BC3A1B">
      <w:pPr>
        <w:pStyle w:val="af"/>
        <w:numPr>
          <w:ilvl w:val="0"/>
          <w:numId w:val="43"/>
        </w:numPr>
      </w:pPr>
      <w:r w:rsidRPr="000332CB">
        <w:t>邮站网络正常使用</w:t>
      </w:r>
      <w:r w:rsidR="00903293" w:rsidRPr="000332CB">
        <w:rPr>
          <w:rFonts w:hint="eastAsia"/>
        </w:rPr>
        <w:t>，</w:t>
      </w:r>
      <w:r w:rsidRPr="000332CB">
        <w:t>保障邮政普遍服务设施、设备安全运行</w:t>
      </w:r>
      <w:r w:rsidR="00CB7309" w:rsidRPr="000332CB">
        <w:rPr>
          <w:rFonts w:hint="eastAsia"/>
        </w:rPr>
        <w:t>，</w:t>
      </w:r>
      <w:r w:rsidRPr="000332CB">
        <w:t>持续提供邮政普遍服务</w:t>
      </w:r>
      <w:r w:rsidR="00A128AD" w:rsidRPr="000332CB">
        <w:rPr>
          <w:rFonts w:hint="eastAsia"/>
        </w:rPr>
        <w:t>；</w:t>
      </w:r>
    </w:p>
    <w:p w:rsidR="003B00CF" w:rsidRPr="000332CB" w:rsidRDefault="004F0C95" w:rsidP="00BC3A1B">
      <w:pPr>
        <w:pStyle w:val="af"/>
        <w:numPr>
          <w:ilvl w:val="0"/>
          <w:numId w:val="43"/>
        </w:numPr>
      </w:pPr>
      <w:r w:rsidRPr="000332CB">
        <w:rPr>
          <w:rFonts w:hint="eastAsia"/>
        </w:rPr>
        <w:t>其它管护</w:t>
      </w:r>
      <w:r w:rsidR="00294227" w:rsidRPr="000332CB">
        <w:rPr>
          <w:rFonts w:hint="eastAsia"/>
        </w:rPr>
        <w:t>按照</w:t>
      </w:r>
      <w:r w:rsidR="007466D9" w:rsidRPr="000332CB">
        <w:rPr>
          <w:rFonts w:hint="eastAsia"/>
        </w:rPr>
        <w:t>YZ/T</w:t>
      </w:r>
      <w:r w:rsidR="005A1C00" w:rsidRPr="000332CB">
        <w:rPr>
          <w:rFonts w:hint="eastAsia"/>
        </w:rPr>
        <w:t xml:space="preserve"> </w:t>
      </w:r>
      <w:r w:rsidR="007466D9" w:rsidRPr="000332CB">
        <w:rPr>
          <w:rFonts w:hint="eastAsia"/>
        </w:rPr>
        <w:t>0129</w:t>
      </w:r>
      <w:r w:rsidR="00122B85" w:rsidRPr="000332CB">
        <w:rPr>
          <w:rFonts w:hint="eastAsia"/>
        </w:rPr>
        <w:t>、依据</w:t>
      </w:r>
      <w:r w:rsidR="00294227" w:rsidRPr="000332CB">
        <w:rPr>
          <w:rFonts w:hint="eastAsia"/>
        </w:rPr>
        <w:t>《邮政普遍服务监督管理办法》的要求执行。</w:t>
      </w:r>
    </w:p>
    <w:p w:rsidR="003B00CF" w:rsidRPr="000332CB" w:rsidRDefault="003B00CF" w:rsidP="003B00CF">
      <w:pPr>
        <w:pStyle w:val="afff4"/>
        <w:spacing w:before="156" w:after="156"/>
      </w:pPr>
      <w:bookmarkStart w:id="247" w:name="_Toc156815175"/>
      <w:bookmarkStart w:id="248" w:name="_Toc164691545"/>
      <w:bookmarkStart w:id="249" w:name="_Toc166573387"/>
      <w:bookmarkStart w:id="250" w:name="_Toc171286982"/>
      <w:bookmarkStart w:id="251" w:name="_Toc172625396"/>
      <w:bookmarkStart w:id="252" w:name="_Toc172638796"/>
      <w:r w:rsidRPr="000332CB">
        <w:rPr>
          <w:rFonts w:hint="eastAsia"/>
        </w:rPr>
        <w:t>快递类基础设施</w:t>
      </w:r>
      <w:bookmarkEnd w:id="247"/>
      <w:bookmarkEnd w:id="248"/>
      <w:bookmarkEnd w:id="249"/>
      <w:bookmarkEnd w:id="250"/>
      <w:bookmarkEnd w:id="251"/>
      <w:bookmarkEnd w:id="252"/>
    </w:p>
    <w:p w:rsidR="003B00CF" w:rsidRPr="000332CB" w:rsidRDefault="003B00CF" w:rsidP="003B00CF">
      <w:pPr>
        <w:pStyle w:val="afffffffffffb"/>
      </w:pPr>
      <w:r w:rsidRPr="000332CB">
        <w:rPr>
          <w:rFonts w:hint="eastAsia"/>
        </w:rPr>
        <w:t>快递类基础设施管护</w:t>
      </w:r>
      <w:r w:rsidR="00B97013" w:rsidRPr="000332CB">
        <w:rPr>
          <w:rFonts w:hint="eastAsia"/>
        </w:rPr>
        <w:t>包括以下要求</w:t>
      </w:r>
      <w:r w:rsidRPr="000332CB">
        <w:rPr>
          <w:rFonts w:hint="eastAsia"/>
        </w:rPr>
        <w:t>：</w:t>
      </w:r>
    </w:p>
    <w:p w:rsidR="00CB1C10" w:rsidRPr="000332CB" w:rsidRDefault="00CB1C10" w:rsidP="00BC3A1B">
      <w:pPr>
        <w:pStyle w:val="af"/>
        <w:numPr>
          <w:ilvl w:val="0"/>
          <w:numId w:val="44"/>
        </w:numPr>
      </w:pPr>
      <w:r w:rsidRPr="000332CB">
        <w:rPr>
          <w:rFonts w:hint="eastAsia"/>
        </w:rPr>
        <w:t>快递末端公共服务平台（共配网点）、智能快件箱</w:t>
      </w:r>
      <w:r w:rsidRPr="000332CB">
        <w:t>正常使用；</w:t>
      </w:r>
    </w:p>
    <w:p w:rsidR="003B00CF" w:rsidRPr="000332CB" w:rsidRDefault="003B00CF" w:rsidP="00BC3A1B">
      <w:pPr>
        <w:pStyle w:val="af"/>
        <w:numPr>
          <w:ilvl w:val="0"/>
          <w:numId w:val="44"/>
        </w:numPr>
      </w:pPr>
      <w:r w:rsidRPr="000332CB">
        <w:rPr>
          <w:rFonts w:hint="eastAsia"/>
        </w:rPr>
        <w:t>应准确及时提供快递相关服务</w:t>
      </w:r>
      <w:r w:rsidR="00F2798F" w:rsidRPr="000332CB">
        <w:rPr>
          <w:rFonts w:hint="eastAsia"/>
        </w:rPr>
        <w:t>；</w:t>
      </w:r>
    </w:p>
    <w:p w:rsidR="008136B8" w:rsidRPr="000332CB" w:rsidRDefault="008136B8" w:rsidP="00BC3A1B">
      <w:pPr>
        <w:pStyle w:val="af"/>
        <w:numPr>
          <w:ilvl w:val="0"/>
          <w:numId w:val="44"/>
        </w:numPr>
      </w:pPr>
      <w:r w:rsidRPr="000332CB">
        <w:rPr>
          <w:rFonts w:hint="eastAsia"/>
        </w:rPr>
        <w:t>智能快件箱应安装视频监控设备，监控交寄、收寄、投递、领取等操作的全过程；</w:t>
      </w:r>
    </w:p>
    <w:p w:rsidR="00FE2674" w:rsidRPr="000332CB" w:rsidRDefault="00FE2674" w:rsidP="00BC3A1B">
      <w:pPr>
        <w:pStyle w:val="af"/>
        <w:numPr>
          <w:ilvl w:val="0"/>
          <w:numId w:val="44"/>
        </w:numPr>
      </w:pPr>
      <w:r w:rsidRPr="000332CB">
        <w:rPr>
          <w:rFonts w:hint="eastAsia"/>
        </w:rPr>
        <w:t>快递营业场所应配备消防、隔离、监控、报警等安全设备，保证工作区域全覆盖，安全设备按照YZ/T 0137和YZ/T 0177中的安全要求设置；</w:t>
      </w:r>
    </w:p>
    <w:p w:rsidR="00446ABB" w:rsidRPr="000332CB" w:rsidRDefault="004F0C95" w:rsidP="00BC3A1B">
      <w:pPr>
        <w:pStyle w:val="af"/>
        <w:numPr>
          <w:ilvl w:val="0"/>
          <w:numId w:val="44"/>
        </w:numPr>
      </w:pPr>
      <w:r w:rsidRPr="000332CB">
        <w:rPr>
          <w:rFonts w:hint="eastAsia"/>
        </w:rPr>
        <w:t>其它管护</w:t>
      </w:r>
      <w:r w:rsidR="00446ABB" w:rsidRPr="000332CB">
        <w:rPr>
          <w:rFonts w:hint="eastAsia"/>
        </w:rPr>
        <w:t>按照</w:t>
      </w:r>
      <w:r w:rsidR="00446ABB" w:rsidRPr="000332CB">
        <w:t>GB/T 27917.3的要求执行。</w:t>
      </w:r>
    </w:p>
    <w:p w:rsidR="003B00CF" w:rsidRPr="000332CB" w:rsidRDefault="003B00CF" w:rsidP="003B00CF">
      <w:pPr>
        <w:pStyle w:val="afff4"/>
        <w:spacing w:before="156" w:after="156"/>
      </w:pPr>
      <w:bookmarkStart w:id="253" w:name="_Toc156815176"/>
      <w:bookmarkStart w:id="254" w:name="_Toc164691546"/>
      <w:bookmarkStart w:id="255" w:name="_Toc166573388"/>
      <w:bookmarkStart w:id="256" w:name="_Toc171286983"/>
      <w:bookmarkStart w:id="257" w:name="_Toc172625397"/>
      <w:bookmarkStart w:id="258" w:name="_Toc172638797"/>
      <w:r w:rsidRPr="000332CB">
        <w:rPr>
          <w:rFonts w:hint="eastAsia"/>
        </w:rPr>
        <w:t>污水处理基础设施</w:t>
      </w:r>
      <w:bookmarkEnd w:id="253"/>
      <w:bookmarkEnd w:id="254"/>
      <w:bookmarkEnd w:id="255"/>
      <w:bookmarkEnd w:id="256"/>
      <w:bookmarkEnd w:id="257"/>
      <w:bookmarkEnd w:id="258"/>
    </w:p>
    <w:p w:rsidR="003B00CF" w:rsidRPr="000332CB" w:rsidRDefault="003B00CF" w:rsidP="00407DBF">
      <w:pPr>
        <w:pStyle w:val="afff5"/>
        <w:spacing w:before="156" w:after="156"/>
        <w:ind w:left="0"/>
      </w:pPr>
      <w:r w:rsidRPr="000332CB">
        <w:rPr>
          <w:rFonts w:hint="eastAsia"/>
        </w:rPr>
        <w:t>生活污水处理基础设施</w:t>
      </w:r>
    </w:p>
    <w:p w:rsidR="003B00CF" w:rsidRPr="000332CB" w:rsidRDefault="003B00CF" w:rsidP="003B00CF">
      <w:pPr>
        <w:pStyle w:val="affffd"/>
        <w:ind w:firstLine="420"/>
      </w:pPr>
      <w:r w:rsidRPr="000332CB">
        <w:rPr>
          <w:rFonts w:hint="eastAsia"/>
        </w:rPr>
        <w:lastRenderedPageBreak/>
        <w:t>生活污水处理基础设施管护</w:t>
      </w:r>
      <w:r w:rsidR="00B97013" w:rsidRPr="000332CB">
        <w:rPr>
          <w:rFonts w:hint="eastAsia"/>
        </w:rPr>
        <w:t>包括以下要求</w:t>
      </w:r>
      <w:r w:rsidRPr="000332CB">
        <w:rPr>
          <w:rFonts w:hint="eastAsia"/>
        </w:rPr>
        <w:t>：</w:t>
      </w:r>
    </w:p>
    <w:p w:rsidR="003B00CF" w:rsidRPr="000332CB" w:rsidRDefault="003B00CF" w:rsidP="00BC3A1B">
      <w:pPr>
        <w:pStyle w:val="afc"/>
        <w:numPr>
          <w:ilvl w:val="0"/>
          <w:numId w:val="66"/>
        </w:numPr>
      </w:pPr>
      <w:r w:rsidRPr="000332CB">
        <w:rPr>
          <w:rFonts w:hint="eastAsia"/>
        </w:rPr>
        <w:t>对污水收集管网、格栅、检查井、化粪池、调节池、处理工艺主体和出水井等构筑物进行全面巡查检查，检查各类井盖的完整性、安全性，发现设施损坏的应及时修复</w:t>
      </w:r>
      <w:r w:rsidR="00F2798F" w:rsidRPr="000332CB">
        <w:rPr>
          <w:rFonts w:hint="eastAsia"/>
        </w:rPr>
        <w:t>；</w:t>
      </w:r>
      <w:r w:rsidRPr="000332CB">
        <w:rPr>
          <w:rFonts w:hint="eastAsia"/>
        </w:rPr>
        <w:t>对污水收集管网、格栅、检查井、化粪池、调节池、出水井进行清渣清淤维护，发现设施管道堵塞的应及时进行疏通</w:t>
      </w:r>
      <w:r w:rsidR="00F2798F" w:rsidRPr="000332CB">
        <w:rPr>
          <w:rFonts w:hint="eastAsia"/>
        </w:rPr>
        <w:t>；</w:t>
      </w:r>
    </w:p>
    <w:p w:rsidR="003B00CF" w:rsidRPr="000332CB" w:rsidRDefault="003B00CF" w:rsidP="00BC3A1B">
      <w:pPr>
        <w:pStyle w:val="afc"/>
        <w:numPr>
          <w:ilvl w:val="0"/>
          <w:numId w:val="66"/>
        </w:numPr>
      </w:pPr>
      <w:r w:rsidRPr="000332CB">
        <w:rPr>
          <w:rFonts w:hint="eastAsia"/>
        </w:rPr>
        <w:t>对水泵、风机等机电设备及电力电缆运行情况进行检查，出现故障及时维修更换</w:t>
      </w:r>
      <w:r w:rsidR="00F2798F" w:rsidRPr="000332CB">
        <w:rPr>
          <w:rFonts w:hint="eastAsia"/>
        </w:rPr>
        <w:t>；</w:t>
      </w:r>
    </w:p>
    <w:p w:rsidR="003B00CF" w:rsidRPr="000332CB" w:rsidRDefault="003B00CF" w:rsidP="00BC3A1B">
      <w:pPr>
        <w:pStyle w:val="afc"/>
        <w:numPr>
          <w:ilvl w:val="0"/>
          <w:numId w:val="66"/>
        </w:numPr>
      </w:pPr>
      <w:r w:rsidRPr="000332CB">
        <w:rPr>
          <w:rFonts w:hint="eastAsia"/>
        </w:rPr>
        <w:t>对进出水水量、水质进行观察记录，发现异常及时进行排查检修</w:t>
      </w:r>
      <w:r w:rsidR="00F2798F" w:rsidRPr="000332CB">
        <w:rPr>
          <w:rFonts w:hint="eastAsia"/>
        </w:rPr>
        <w:t>；</w:t>
      </w:r>
    </w:p>
    <w:p w:rsidR="003B00CF" w:rsidRPr="000332CB" w:rsidRDefault="003B00CF" w:rsidP="00BC3A1B">
      <w:pPr>
        <w:pStyle w:val="afc"/>
        <w:numPr>
          <w:ilvl w:val="0"/>
          <w:numId w:val="66"/>
        </w:numPr>
        <w:rPr>
          <w:rFonts w:hAnsi="宋体"/>
        </w:rPr>
      </w:pPr>
      <w:r w:rsidRPr="000332CB">
        <w:rPr>
          <w:rFonts w:hAnsi="宋体"/>
        </w:rPr>
        <w:t>出水排入GB</w:t>
      </w:r>
      <w:r w:rsidR="005A1C00" w:rsidRPr="000332CB">
        <w:rPr>
          <w:rFonts w:hAnsi="宋体" w:hint="eastAsia"/>
        </w:rPr>
        <w:t xml:space="preserve"> </w:t>
      </w:r>
      <w:r w:rsidRPr="000332CB">
        <w:rPr>
          <w:rFonts w:hAnsi="宋体"/>
        </w:rPr>
        <w:t>3838</w:t>
      </w:r>
      <w:r w:rsidR="0097425A" w:rsidRPr="000332CB">
        <w:rPr>
          <w:rFonts w:hAnsi="宋体"/>
        </w:rPr>
        <w:t>-2002</w:t>
      </w:r>
      <w:r w:rsidRPr="000332CB">
        <w:rPr>
          <w:rFonts w:hAnsi="宋体"/>
        </w:rPr>
        <w:t>地表水III类功能水域（划定的饮用水水源保护区和游泳区除外）或GB</w:t>
      </w:r>
      <w:r w:rsidR="005A1C00" w:rsidRPr="000332CB">
        <w:rPr>
          <w:rFonts w:hAnsi="宋体" w:hint="eastAsia"/>
        </w:rPr>
        <w:t xml:space="preserve"> </w:t>
      </w:r>
      <w:r w:rsidRPr="000332CB">
        <w:rPr>
          <w:rFonts w:hAnsi="宋体"/>
        </w:rPr>
        <w:t>3097</w:t>
      </w:r>
      <w:r w:rsidR="006C6D49" w:rsidRPr="000332CB">
        <w:rPr>
          <w:rFonts w:hAnsi="宋体"/>
        </w:rPr>
        <w:t>-1997</w:t>
      </w:r>
      <w:r w:rsidR="00F06F87" w:rsidRPr="000332CB">
        <w:rPr>
          <w:rFonts w:hAnsi="宋体"/>
        </w:rPr>
        <w:t>海水二类功能水域，应执行一级标准。</w:t>
      </w:r>
      <w:r w:rsidR="002B129C" w:rsidRPr="000332CB">
        <w:rPr>
          <w:rFonts w:hAnsi="宋体" w:hint="eastAsia"/>
        </w:rPr>
        <w:t>农村生活污水处理设施出水</w:t>
      </w:r>
      <w:r w:rsidR="00F06F87" w:rsidRPr="000332CB">
        <w:rPr>
          <w:rFonts w:hAnsi="宋体" w:hint="eastAsia"/>
        </w:rPr>
        <w:t>按照DB32/</w:t>
      </w:r>
      <w:r w:rsidR="005A1C00" w:rsidRPr="000332CB">
        <w:rPr>
          <w:rFonts w:hAnsi="宋体" w:hint="eastAsia"/>
        </w:rPr>
        <w:t xml:space="preserve"> </w:t>
      </w:r>
      <w:r w:rsidR="00F06F87" w:rsidRPr="000332CB">
        <w:rPr>
          <w:rFonts w:hAnsi="宋体" w:hint="eastAsia"/>
        </w:rPr>
        <w:t>3462要求执行</w:t>
      </w:r>
      <w:r w:rsidR="00F2798F" w:rsidRPr="000332CB">
        <w:rPr>
          <w:rFonts w:hAnsi="宋体" w:hint="eastAsia"/>
        </w:rPr>
        <w:t>；</w:t>
      </w:r>
    </w:p>
    <w:p w:rsidR="003B00CF" w:rsidRPr="000332CB" w:rsidRDefault="003E3392" w:rsidP="00BC3A1B">
      <w:pPr>
        <w:pStyle w:val="afc"/>
        <w:numPr>
          <w:ilvl w:val="0"/>
          <w:numId w:val="66"/>
        </w:numPr>
      </w:pPr>
      <w:r w:rsidRPr="000332CB">
        <w:rPr>
          <w:rFonts w:hint="eastAsia"/>
        </w:rPr>
        <w:t>农村生活污水处理设施出现较严重情况，</w:t>
      </w:r>
      <w:proofErr w:type="gramStart"/>
      <w:r w:rsidRPr="000332CB">
        <w:rPr>
          <w:rFonts w:hint="eastAsia"/>
        </w:rPr>
        <w:t>如设施</w:t>
      </w:r>
      <w:proofErr w:type="gramEnd"/>
      <w:r w:rsidRPr="000332CB">
        <w:rPr>
          <w:rFonts w:hint="eastAsia"/>
        </w:rPr>
        <w:t>无法运行、地面沉降等，应及时处理，并向县（市、区）</w:t>
      </w:r>
      <w:proofErr w:type="gramStart"/>
      <w:r w:rsidRPr="000332CB">
        <w:rPr>
          <w:rFonts w:hint="eastAsia"/>
        </w:rPr>
        <w:t>级运维主管</w:t>
      </w:r>
      <w:proofErr w:type="gramEnd"/>
      <w:r w:rsidRPr="000332CB">
        <w:rPr>
          <w:rFonts w:hint="eastAsia"/>
        </w:rPr>
        <w:t>部门报告</w:t>
      </w:r>
      <w:r w:rsidR="00F2798F" w:rsidRPr="000332CB">
        <w:rPr>
          <w:rFonts w:hint="eastAsia"/>
        </w:rPr>
        <w:t>；</w:t>
      </w:r>
    </w:p>
    <w:p w:rsidR="003B00CF" w:rsidRPr="000332CB" w:rsidRDefault="003B00CF" w:rsidP="00BC3A1B">
      <w:pPr>
        <w:pStyle w:val="afc"/>
        <w:numPr>
          <w:ilvl w:val="0"/>
          <w:numId w:val="66"/>
        </w:numPr>
      </w:pPr>
      <w:r w:rsidRPr="000332CB">
        <w:rPr>
          <w:rFonts w:hint="eastAsia"/>
        </w:rPr>
        <w:t>其它</w:t>
      </w:r>
      <w:r w:rsidR="00446ABB" w:rsidRPr="000332CB">
        <w:rPr>
          <w:rFonts w:hint="eastAsia"/>
        </w:rPr>
        <w:t>管护</w:t>
      </w:r>
      <w:r w:rsidRPr="000332CB">
        <w:rPr>
          <w:rFonts w:hint="eastAsia"/>
        </w:rPr>
        <w:t>按照DB32/</w:t>
      </w:r>
      <w:r w:rsidR="005A1C00" w:rsidRPr="000332CB">
        <w:rPr>
          <w:rFonts w:hint="eastAsia"/>
        </w:rPr>
        <w:t xml:space="preserve"> </w:t>
      </w:r>
      <w:r w:rsidRPr="000332CB">
        <w:rPr>
          <w:rFonts w:hint="eastAsia"/>
        </w:rPr>
        <w:t>3462的要求执行。</w:t>
      </w:r>
    </w:p>
    <w:p w:rsidR="003B00CF" w:rsidRPr="000332CB" w:rsidRDefault="003B00CF" w:rsidP="00407DBF">
      <w:pPr>
        <w:pStyle w:val="afff5"/>
        <w:spacing w:before="156" w:after="156"/>
        <w:ind w:left="0"/>
      </w:pPr>
      <w:r w:rsidRPr="000332CB">
        <w:rPr>
          <w:rFonts w:hint="eastAsia"/>
        </w:rPr>
        <w:t>医疗废水处理基础设施</w:t>
      </w:r>
    </w:p>
    <w:p w:rsidR="003B00CF" w:rsidRPr="000332CB" w:rsidRDefault="003B00CF" w:rsidP="003B00CF">
      <w:pPr>
        <w:pStyle w:val="afc"/>
        <w:numPr>
          <w:ilvl w:val="0"/>
          <w:numId w:val="0"/>
        </w:numPr>
        <w:ind w:left="851" w:hanging="426"/>
      </w:pPr>
      <w:r w:rsidRPr="000332CB">
        <w:rPr>
          <w:rFonts w:hint="eastAsia"/>
        </w:rPr>
        <w:t>医疗废水处理基础设施管护</w:t>
      </w:r>
      <w:r w:rsidR="00B97013" w:rsidRPr="000332CB">
        <w:rPr>
          <w:rFonts w:hint="eastAsia"/>
        </w:rPr>
        <w:t>包括以下要求</w:t>
      </w:r>
      <w:r w:rsidRPr="000332CB">
        <w:rPr>
          <w:rFonts w:hint="eastAsia"/>
        </w:rPr>
        <w:t>：</w:t>
      </w:r>
    </w:p>
    <w:p w:rsidR="003B00CF" w:rsidRPr="000332CB" w:rsidRDefault="003B00CF" w:rsidP="00BC3A1B">
      <w:pPr>
        <w:pStyle w:val="afc"/>
        <w:numPr>
          <w:ilvl w:val="0"/>
          <w:numId w:val="50"/>
        </w:numPr>
      </w:pPr>
      <w:r w:rsidRPr="000332CB">
        <w:rPr>
          <w:rFonts w:hint="eastAsia"/>
        </w:rPr>
        <w:t>应对污水的产生、处理、排放进行全过程控制，并在医疗机构区域内完成处理</w:t>
      </w:r>
      <w:r w:rsidR="00F2798F" w:rsidRPr="000332CB">
        <w:rPr>
          <w:rFonts w:hint="eastAsia"/>
        </w:rPr>
        <w:t>；</w:t>
      </w:r>
    </w:p>
    <w:p w:rsidR="003B00CF" w:rsidRPr="000332CB" w:rsidRDefault="003B00CF" w:rsidP="00BC3A1B">
      <w:pPr>
        <w:pStyle w:val="afc"/>
        <w:numPr>
          <w:ilvl w:val="0"/>
          <w:numId w:val="50"/>
        </w:numPr>
      </w:pPr>
      <w:r w:rsidRPr="000332CB">
        <w:rPr>
          <w:rFonts w:hint="eastAsia"/>
        </w:rPr>
        <w:t>应根据医疗机构隔离要求、医院感染防控要求、排放口位置、维护管理等因素来确定污水处理设施的安装位置，安装位置应便于使用和维修</w:t>
      </w:r>
      <w:r w:rsidR="00F2798F" w:rsidRPr="000332CB">
        <w:rPr>
          <w:rFonts w:hint="eastAsia"/>
        </w:rPr>
        <w:t>；</w:t>
      </w:r>
    </w:p>
    <w:p w:rsidR="003B00CF" w:rsidRPr="000332CB" w:rsidRDefault="003B00CF" w:rsidP="00BC3A1B">
      <w:pPr>
        <w:pStyle w:val="afc"/>
        <w:numPr>
          <w:ilvl w:val="0"/>
          <w:numId w:val="50"/>
        </w:numPr>
      </w:pPr>
      <w:r w:rsidRPr="000332CB">
        <w:rPr>
          <w:rFonts w:hint="eastAsia"/>
        </w:rPr>
        <w:t>污水处理设施应采取防腐蚀、防渗漏、防冻措施，确保安全耐用；应有防盗、</w:t>
      </w:r>
      <w:proofErr w:type="gramStart"/>
      <w:r w:rsidRPr="000332CB">
        <w:rPr>
          <w:rFonts w:hint="eastAsia"/>
        </w:rPr>
        <w:t>防儿童</w:t>
      </w:r>
      <w:proofErr w:type="gramEnd"/>
      <w:r w:rsidRPr="000332CB">
        <w:rPr>
          <w:rFonts w:hint="eastAsia"/>
        </w:rPr>
        <w:t>接触等安全管理措施；设施应加盖；应便于清洁和污泥清理；应有利于污水处理人员的职业卫生防护</w:t>
      </w:r>
      <w:r w:rsidR="00F2798F" w:rsidRPr="000332CB">
        <w:rPr>
          <w:rFonts w:hint="eastAsia"/>
        </w:rPr>
        <w:t>；</w:t>
      </w:r>
    </w:p>
    <w:p w:rsidR="003B00CF" w:rsidRPr="000332CB" w:rsidRDefault="003B00CF" w:rsidP="00BC3A1B">
      <w:pPr>
        <w:pStyle w:val="afc"/>
        <w:numPr>
          <w:ilvl w:val="0"/>
          <w:numId w:val="50"/>
        </w:numPr>
      </w:pPr>
      <w:r w:rsidRPr="000332CB">
        <w:rPr>
          <w:rFonts w:hint="eastAsia"/>
        </w:rPr>
        <w:t>污水处理设施容量应与污水实际处理需求相匹配，满足污水消毒要求</w:t>
      </w:r>
      <w:r w:rsidR="00F2798F" w:rsidRPr="000332CB">
        <w:rPr>
          <w:rFonts w:hint="eastAsia"/>
        </w:rPr>
        <w:t>；</w:t>
      </w:r>
    </w:p>
    <w:p w:rsidR="003B00CF" w:rsidRPr="000332CB" w:rsidRDefault="003B00CF" w:rsidP="00BC3A1B">
      <w:pPr>
        <w:pStyle w:val="afc"/>
        <w:numPr>
          <w:ilvl w:val="0"/>
          <w:numId w:val="50"/>
        </w:numPr>
      </w:pPr>
      <w:r w:rsidRPr="000332CB">
        <w:rPr>
          <w:rFonts w:hint="eastAsia"/>
        </w:rPr>
        <w:t>污水处理设施的消毒接触池</w:t>
      </w:r>
      <w:r w:rsidR="001F31D7" w:rsidRPr="000332CB">
        <w:rPr>
          <w:rFonts w:hint="eastAsia"/>
        </w:rPr>
        <w:t>的</w:t>
      </w:r>
      <w:r w:rsidRPr="000332CB">
        <w:rPr>
          <w:rFonts w:hint="eastAsia"/>
        </w:rPr>
        <w:t>出口应设置污水消毒效果监测采样口</w:t>
      </w:r>
      <w:r w:rsidR="001F31D7" w:rsidRPr="000332CB">
        <w:rPr>
          <w:rFonts w:hint="eastAsia"/>
        </w:rPr>
        <w:t>。</w:t>
      </w:r>
      <w:r w:rsidRPr="000332CB">
        <w:rPr>
          <w:rFonts w:hint="eastAsia"/>
        </w:rPr>
        <w:t>污水处理设施应标注简易构成示意图，进水口、消毒剂投放口、监测采样口、排放口应标有醒目标识</w:t>
      </w:r>
      <w:r w:rsidR="00F2798F" w:rsidRPr="000332CB">
        <w:rPr>
          <w:rFonts w:hint="eastAsia"/>
        </w:rPr>
        <w:t>；</w:t>
      </w:r>
    </w:p>
    <w:p w:rsidR="003B00CF" w:rsidRPr="000332CB" w:rsidRDefault="003B00CF" w:rsidP="00BC3A1B">
      <w:pPr>
        <w:pStyle w:val="afc"/>
        <w:numPr>
          <w:ilvl w:val="0"/>
          <w:numId w:val="50"/>
        </w:numPr>
      </w:pPr>
      <w:r w:rsidRPr="000332CB">
        <w:rPr>
          <w:rFonts w:hint="eastAsia"/>
        </w:rPr>
        <w:t>消毒剂的投放采用自动装置；若采用人工投放的，消毒接触池应设有可开启的消毒剂投放口。自动或人工投放消毒剂，均应计量准确，能满足污水消毒要求</w:t>
      </w:r>
      <w:r w:rsidR="001F31D7" w:rsidRPr="000332CB">
        <w:rPr>
          <w:rFonts w:hint="eastAsia"/>
        </w:rPr>
        <w:t>。</w:t>
      </w:r>
      <w:r w:rsidRPr="000332CB">
        <w:rPr>
          <w:rFonts w:hint="eastAsia"/>
        </w:rPr>
        <w:t>投放的消毒剂与污水接触时间应不少于1h。使用消毒器械消毒时，应按照消毒器械说明书确定接触时间</w:t>
      </w:r>
      <w:r w:rsidR="00F2798F" w:rsidRPr="000332CB">
        <w:rPr>
          <w:rFonts w:hint="eastAsia"/>
        </w:rPr>
        <w:t>；</w:t>
      </w:r>
    </w:p>
    <w:p w:rsidR="003B00CF" w:rsidRPr="000332CB" w:rsidRDefault="003B00CF" w:rsidP="00BC3A1B">
      <w:pPr>
        <w:pStyle w:val="afc"/>
        <w:numPr>
          <w:ilvl w:val="0"/>
          <w:numId w:val="50"/>
        </w:numPr>
      </w:pPr>
      <w:r w:rsidRPr="000332CB">
        <w:rPr>
          <w:rFonts w:hint="eastAsia"/>
        </w:rPr>
        <w:t>消毒后污水应排入城镇污水处理系统；消毒后污水若直接或间接排入地表水体或海域的，宜按HJ</w:t>
      </w:r>
      <w:r w:rsidR="005A1C00" w:rsidRPr="000332CB">
        <w:rPr>
          <w:rFonts w:hint="eastAsia"/>
        </w:rPr>
        <w:t xml:space="preserve"> </w:t>
      </w:r>
      <w:r w:rsidRPr="000332CB">
        <w:rPr>
          <w:rFonts w:hint="eastAsia"/>
        </w:rPr>
        <w:t>2029要求首选臭氧消毒方式，如采用含氯消毒剂进行消毒，排放时污水总余氯值应小于0.5mg/L</w:t>
      </w:r>
      <w:r w:rsidR="00F2798F" w:rsidRPr="000332CB">
        <w:rPr>
          <w:rFonts w:hint="eastAsia"/>
        </w:rPr>
        <w:t>；</w:t>
      </w:r>
    </w:p>
    <w:p w:rsidR="003B00CF" w:rsidRPr="000332CB" w:rsidRDefault="003B00CF" w:rsidP="00BC3A1B">
      <w:pPr>
        <w:pStyle w:val="afc"/>
        <w:numPr>
          <w:ilvl w:val="0"/>
          <w:numId w:val="50"/>
        </w:numPr>
      </w:pPr>
      <w:r w:rsidRPr="000332CB">
        <w:rPr>
          <w:rFonts w:hint="eastAsia"/>
        </w:rPr>
        <w:t>特殊性质污水（如酸性污水、含汞污水、洗印污水、放射性污水等），应按照GB 18466、HJ</w:t>
      </w:r>
      <w:r w:rsidR="005A1C00" w:rsidRPr="000332CB">
        <w:rPr>
          <w:rFonts w:hint="eastAsia"/>
        </w:rPr>
        <w:t xml:space="preserve"> </w:t>
      </w:r>
      <w:r w:rsidRPr="000332CB">
        <w:rPr>
          <w:rFonts w:hint="eastAsia"/>
        </w:rPr>
        <w:t>2029等相关要求处理</w:t>
      </w:r>
      <w:r w:rsidR="00F2798F" w:rsidRPr="000332CB">
        <w:rPr>
          <w:rFonts w:hint="eastAsia"/>
        </w:rPr>
        <w:t>；</w:t>
      </w:r>
    </w:p>
    <w:p w:rsidR="00D33149" w:rsidRPr="000332CB" w:rsidRDefault="00D33149" w:rsidP="00BC3A1B">
      <w:pPr>
        <w:pStyle w:val="affffd"/>
        <w:numPr>
          <w:ilvl w:val="0"/>
          <w:numId w:val="50"/>
        </w:numPr>
        <w:ind w:firstLineChars="0"/>
        <w:rPr>
          <w:rFonts w:ascii="Times New Roman"/>
        </w:rPr>
      </w:pPr>
      <w:r w:rsidRPr="000332CB">
        <w:rPr>
          <w:rFonts w:hint="eastAsia"/>
        </w:rPr>
        <w:t>其它</w:t>
      </w:r>
      <w:r w:rsidR="00446ABB" w:rsidRPr="000332CB">
        <w:rPr>
          <w:rFonts w:hint="eastAsia"/>
        </w:rPr>
        <w:t>管护</w:t>
      </w:r>
      <w:r w:rsidRPr="000332CB">
        <w:rPr>
          <w:rFonts w:hint="eastAsia"/>
        </w:rPr>
        <w:t>按照HJ</w:t>
      </w:r>
      <w:r w:rsidR="005A1C00" w:rsidRPr="000332CB">
        <w:rPr>
          <w:rFonts w:hint="eastAsia"/>
        </w:rPr>
        <w:t xml:space="preserve"> </w:t>
      </w:r>
      <w:r w:rsidRPr="000332CB">
        <w:rPr>
          <w:rFonts w:hint="eastAsia"/>
        </w:rPr>
        <w:t>2029的要求执行。</w:t>
      </w:r>
    </w:p>
    <w:p w:rsidR="00C75FFD" w:rsidRPr="000332CB" w:rsidRDefault="00C75FFD" w:rsidP="00C75FFD">
      <w:pPr>
        <w:pStyle w:val="afff4"/>
        <w:spacing w:before="156" w:after="156"/>
      </w:pPr>
      <w:bookmarkStart w:id="259" w:name="_Toc156815177"/>
      <w:bookmarkStart w:id="260" w:name="_Toc164691547"/>
      <w:bookmarkStart w:id="261" w:name="_Toc166573389"/>
      <w:bookmarkStart w:id="262" w:name="_Toc171286984"/>
      <w:bookmarkStart w:id="263" w:name="_Toc172625398"/>
      <w:bookmarkStart w:id="264" w:name="_Toc172638798"/>
      <w:r w:rsidRPr="000332CB">
        <w:rPr>
          <w:rFonts w:hint="eastAsia"/>
        </w:rPr>
        <w:t>供水基础设施</w:t>
      </w:r>
      <w:bookmarkEnd w:id="259"/>
      <w:bookmarkEnd w:id="260"/>
      <w:bookmarkEnd w:id="261"/>
      <w:bookmarkEnd w:id="262"/>
      <w:bookmarkEnd w:id="263"/>
      <w:bookmarkEnd w:id="264"/>
    </w:p>
    <w:p w:rsidR="00C75FFD" w:rsidRPr="000332CB" w:rsidRDefault="00C75FFD" w:rsidP="00C75FFD">
      <w:pPr>
        <w:pStyle w:val="afffffffffffb"/>
      </w:pPr>
      <w:r w:rsidRPr="000332CB">
        <w:rPr>
          <w:rFonts w:hint="eastAsia"/>
        </w:rPr>
        <w:t>供水基础设施管护</w:t>
      </w:r>
      <w:r w:rsidR="00B97013" w:rsidRPr="000332CB">
        <w:rPr>
          <w:rFonts w:hint="eastAsia"/>
        </w:rPr>
        <w:t>包括以下要求</w:t>
      </w:r>
      <w:r w:rsidRPr="000332CB">
        <w:rPr>
          <w:rFonts w:hint="eastAsia"/>
        </w:rPr>
        <w:t>：</w:t>
      </w:r>
    </w:p>
    <w:p w:rsidR="00E3378A" w:rsidRPr="000332CB" w:rsidRDefault="00E3378A" w:rsidP="00BC3A1B">
      <w:pPr>
        <w:pStyle w:val="afffffffffffb"/>
        <w:numPr>
          <w:ilvl w:val="0"/>
          <w:numId w:val="68"/>
        </w:numPr>
        <w:ind w:firstLineChars="0"/>
      </w:pPr>
      <w:r w:rsidRPr="000332CB">
        <w:rPr>
          <w:rFonts w:hint="eastAsia"/>
        </w:rPr>
        <w:t>供水单位应负责最终用户户外供水设施的维护和管理，保证城乡供水设施的安全、正常运行。最终用户户内管道等用水设施由最终用户负责管理</w:t>
      </w:r>
      <w:r w:rsidR="00C64249" w:rsidRPr="000332CB">
        <w:rPr>
          <w:rFonts w:hint="eastAsia"/>
        </w:rPr>
        <w:t>；</w:t>
      </w:r>
    </w:p>
    <w:p w:rsidR="00E3378A" w:rsidRPr="000332CB" w:rsidRDefault="00E3378A" w:rsidP="00BC3A1B">
      <w:pPr>
        <w:pStyle w:val="afffffffffffb"/>
        <w:numPr>
          <w:ilvl w:val="0"/>
          <w:numId w:val="68"/>
        </w:numPr>
        <w:ind w:firstLineChars="0"/>
      </w:pPr>
      <w:r w:rsidRPr="000332CB">
        <w:rPr>
          <w:rFonts w:hint="eastAsia"/>
        </w:rPr>
        <w:t>供水单位应根据城乡供水主管部门确定的保护范围和保护要求，对城乡供水主干管道及其相关设施设立明显保护标志。在保护范围内，不得擅自建造建筑物和构筑物、埋设线杆，禁止从事挖坑取土、种植树木等危害城乡供水主干管道及其相关设施的活动</w:t>
      </w:r>
      <w:r w:rsidR="00C64249" w:rsidRPr="000332CB">
        <w:rPr>
          <w:rFonts w:hint="eastAsia"/>
        </w:rPr>
        <w:t>；</w:t>
      </w:r>
    </w:p>
    <w:p w:rsidR="00E3378A" w:rsidRPr="000332CB" w:rsidRDefault="00E3378A" w:rsidP="00BC3A1B">
      <w:pPr>
        <w:pStyle w:val="afffffffffffb"/>
        <w:numPr>
          <w:ilvl w:val="0"/>
          <w:numId w:val="68"/>
        </w:numPr>
        <w:ind w:firstLineChars="0"/>
      </w:pPr>
      <w:r w:rsidRPr="000332CB">
        <w:rPr>
          <w:rFonts w:hint="eastAsia"/>
        </w:rPr>
        <w:t>供水单位应根据供水管道材质和使用情况，对陈旧、破损的供水管道制定更新改造计划并组织实施</w:t>
      </w:r>
      <w:r w:rsidR="00C64249" w:rsidRPr="000332CB">
        <w:rPr>
          <w:rFonts w:hint="eastAsia"/>
        </w:rPr>
        <w:t>；</w:t>
      </w:r>
    </w:p>
    <w:p w:rsidR="00E3378A" w:rsidRPr="000332CB" w:rsidRDefault="00E3378A" w:rsidP="00BC3A1B">
      <w:pPr>
        <w:pStyle w:val="afffffffffffb"/>
        <w:numPr>
          <w:ilvl w:val="0"/>
          <w:numId w:val="68"/>
        </w:numPr>
        <w:ind w:firstLineChars="0"/>
      </w:pPr>
      <w:r w:rsidRPr="000332CB">
        <w:rPr>
          <w:rFonts w:hint="eastAsia"/>
        </w:rPr>
        <w:lastRenderedPageBreak/>
        <w:t>供水单位应分区域设置一定数量的指定消火栓，并设置显著标志。绿化、市容等公共用水应计量交费，并在指定消火栓取水</w:t>
      </w:r>
      <w:r w:rsidR="00C64249" w:rsidRPr="000332CB">
        <w:rPr>
          <w:rFonts w:hint="eastAsia"/>
        </w:rPr>
        <w:t>；</w:t>
      </w:r>
    </w:p>
    <w:p w:rsidR="00263419" w:rsidRPr="000332CB" w:rsidRDefault="00263419" w:rsidP="00BC3A1B">
      <w:pPr>
        <w:pStyle w:val="afffffffffffb"/>
        <w:numPr>
          <w:ilvl w:val="0"/>
          <w:numId w:val="68"/>
        </w:numPr>
        <w:ind w:firstLineChars="0"/>
      </w:pPr>
      <w:r w:rsidRPr="000332CB">
        <w:rPr>
          <w:rFonts w:hint="eastAsia"/>
        </w:rPr>
        <w:t>供水单位应合理设置供水管网测压点，做好水压监测，保证城乡供水管网的压力符合</w:t>
      </w:r>
      <w:r w:rsidR="00944523" w:rsidRPr="000332CB">
        <w:rPr>
          <w:rFonts w:hint="eastAsia"/>
        </w:rPr>
        <w:t>生产和生活</w:t>
      </w:r>
      <w:r w:rsidRPr="000332CB">
        <w:rPr>
          <w:rFonts w:hint="eastAsia"/>
        </w:rPr>
        <w:t>使用需求</w:t>
      </w:r>
      <w:r w:rsidR="00075DA4" w:rsidRPr="000332CB">
        <w:rPr>
          <w:rFonts w:hint="eastAsia"/>
        </w:rPr>
        <w:t>，必要时配备二次增压设施</w:t>
      </w:r>
      <w:r w:rsidR="00C64249" w:rsidRPr="000332CB">
        <w:rPr>
          <w:rFonts w:hint="eastAsia"/>
        </w:rPr>
        <w:t>；</w:t>
      </w:r>
    </w:p>
    <w:p w:rsidR="005F0D6C" w:rsidRPr="000332CB" w:rsidRDefault="00192724" w:rsidP="00BC3A1B">
      <w:pPr>
        <w:pStyle w:val="afffffffffffb"/>
        <w:numPr>
          <w:ilvl w:val="0"/>
          <w:numId w:val="68"/>
        </w:numPr>
        <w:ind w:firstLineChars="0"/>
      </w:pPr>
      <w:r w:rsidRPr="000332CB">
        <w:rPr>
          <w:rFonts w:hint="eastAsia"/>
        </w:rPr>
        <w:t>建设工程施工影响供水设施的，建设单位应</w:t>
      </w:r>
      <w:r w:rsidR="005F0D6C" w:rsidRPr="000332CB">
        <w:rPr>
          <w:rFonts w:hint="eastAsia"/>
        </w:rPr>
        <w:t>与供水设施产权人或者管理者商定供水设施保护措施或者迁移、重置方案，由建设单位或者委托产权人、管理者实施，所需费用由建设单位承担，造成损失的依法予以赔偿</w:t>
      </w:r>
      <w:r w:rsidR="00C64249" w:rsidRPr="000332CB">
        <w:rPr>
          <w:rFonts w:hint="eastAsia"/>
        </w:rPr>
        <w:t>；</w:t>
      </w:r>
    </w:p>
    <w:p w:rsidR="00944523" w:rsidRPr="000332CB" w:rsidRDefault="00192724" w:rsidP="00BC3A1B">
      <w:pPr>
        <w:pStyle w:val="afffffffffffb"/>
        <w:numPr>
          <w:ilvl w:val="0"/>
          <w:numId w:val="68"/>
        </w:numPr>
        <w:ind w:firstLineChars="0"/>
      </w:pPr>
      <w:r w:rsidRPr="000332CB">
        <w:rPr>
          <w:rFonts w:hint="eastAsia"/>
        </w:rPr>
        <w:t>供水单位应</w:t>
      </w:r>
      <w:r w:rsidR="00944523" w:rsidRPr="000332CB">
        <w:rPr>
          <w:rFonts w:hint="eastAsia"/>
        </w:rPr>
        <w:t>编制突发事件应急预案，报城乡供水主管部门备案，并定期组织演练</w:t>
      </w:r>
      <w:r w:rsidR="00C64249" w:rsidRPr="000332CB">
        <w:rPr>
          <w:rFonts w:hint="eastAsia"/>
        </w:rPr>
        <w:t>；</w:t>
      </w:r>
    </w:p>
    <w:p w:rsidR="00CF5DC6" w:rsidRPr="000332CB" w:rsidRDefault="00CF5DC6" w:rsidP="00BC3A1B">
      <w:pPr>
        <w:pStyle w:val="afffffffffffb"/>
        <w:numPr>
          <w:ilvl w:val="0"/>
          <w:numId w:val="68"/>
        </w:numPr>
        <w:ind w:firstLineChars="0"/>
      </w:pPr>
      <w:r w:rsidRPr="000332CB">
        <w:rPr>
          <w:rFonts w:hint="eastAsia"/>
        </w:rPr>
        <w:t>其它</w:t>
      </w:r>
      <w:r w:rsidR="00446ABB" w:rsidRPr="000332CB">
        <w:rPr>
          <w:rFonts w:hint="eastAsia"/>
        </w:rPr>
        <w:t>管护</w:t>
      </w:r>
      <w:r w:rsidR="001E1152" w:rsidRPr="000332CB">
        <w:rPr>
          <w:rFonts w:hint="eastAsia"/>
        </w:rPr>
        <w:t>依据</w:t>
      </w:r>
      <w:r w:rsidR="00E3378A" w:rsidRPr="000332CB">
        <w:rPr>
          <w:rFonts w:hint="eastAsia"/>
        </w:rPr>
        <w:t>《江苏省城乡供水管理条例》</w:t>
      </w:r>
      <w:r w:rsidRPr="000332CB">
        <w:rPr>
          <w:rFonts w:hint="eastAsia"/>
        </w:rPr>
        <w:t>的要求执行。</w:t>
      </w:r>
    </w:p>
    <w:p w:rsidR="00CC72E9" w:rsidRPr="000332CB" w:rsidRDefault="00CC72E9" w:rsidP="00FC1276">
      <w:pPr>
        <w:pStyle w:val="afff4"/>
        <w:spacing w:before="156" w:after="156"/>
      </w:pPr>
      <w:bookmarkStart w:id="265" w:name="_Toc156815178"/>
      <w:bookmarkStart w:id="266" w:name="_Toc164691548"/>
      <w:bookmarkStart w:id="267" w:name="_Toc166573390"/>
      <w:bookmarkStart w:id="268" w:name="_Toc171286985"/>
      <w:bookmarkStart w:id="269" w:name="_Toc172625399"/>
      <w:bookmarkStart w:id="270" w:name="_Toc172638799"/>
      <w:r w:rsidRPr="000332CB">
        <w:rPr>
          <w:rFonts w:hint="eastAsia"/>
        </w:rPr>
        <w:t>管道燃气设施</w:t>
      </w:r>
      <w:bookmarkEnd w:id="265"/>
      <w:bookmarkEnd w:id="266"/>
      <w:bookmarkEnd w:id="267"/>
      <w:bookmarkEnd w:id="268"/>
      <w:bookmarkEnd w:id="269"/>
      <w:bookmarkEnd w:id="270"/>
    </w:p>
    <w:p w:rsidR="00FC1276" w:rsidRPr="000332CB" w:rsidRDefault="00E672B1" w:rsidP="00E672B1">
      <w:pPr>
        <w:pStyle w:val="afffffffffffb"/>
      </w:pPr>
      <w:r w:rsidRPr="000332CB">
        <w:rPr>
          <w:rFonts w:hint="eastAsia"/>
        </w:rPr>
        <w:t>管道燃气设施管护</w:t>
      </w:r>
      <w:r w:rsidR="00B97013" w:rsidRPr="000332CB">
        <w:rPr>
          <w:rFonts w:hint="eastAsia"/>
        </w:rPr>
        <w:t>包括以下要求</w:t>
      </w:r>
      <w:r w:rsidRPr="000332CB">
        <w:rPr>
          <w:rFonts w:hint="eastAsia"/>
        </w:rPr>
        <w:t>：</w:t>
      </w:r>
    </w:p>
    <w:p w:rsidR="00E672B1" w:rsidRPr="000332CB" w:rsidRDefault="00E672B1" w:rsidP="00BC3A1B">
      <w:pPr>
        <w:pStyle w:val="afffffffffffb"/>
        <w:numPr>
          <w:ilvl w:val="0"/>
          <w:numId w:val="69"/>
        </w:numPr>
        <w:ind w:firstLineChars="0"/>
      </w:pPr>
      <w:r w:rsidRPr="000332CB">
        <w:rPr>
          <w:rFonts w:hint="eastAsia"/>
        </w:rPr>
        <w:t>管道燃气设施管护单位应建立健全安全管理制度，制定操作维护规程和事故应急预案，并应设置专职安全管理人员</w:t>
      </w:r>
      <w:r w:rsidR="00C64249" w:rsidRPr="000332CB">
        <w:rPr>
          <w:rFonts w:hint="eastAsia"/>
        </w:rPr>
        <w:t>；</w:t>
      </w:r>
    </w:p>
    <w:p w:rsidR="00E672B1" w:rsidRPr="000332CB" w:rsidRDefault="00E672B1" w:rsidP="00BC3A1B">
      <w:pPr>
        <w:pStyle w:val="afffffffffffb"/>
        <w:numPr>
          <w:ilvl w:val="0"/>
          <w:numId w:val="69"/>
        </w:numPr>
        <w:ind w:firstLineChars="0"/>
      </w:pPr>
      <w:r w:rsidRPr="000332CB">
        <w:rPr>
          <w:rFonts w:hint="eastAsia"/>
        </w:rPr>
        <w:t>管道燃气设施管护单位应配备具有专业技能且无间断值班的应急抢险队伍及必需的备品配件、抢修机具和应急装备，应设置并向社会公布24h报修电话和其他联系方式</w:t>
      </w:r>
      <w:r w:rsidR="00C64249" w:rsidRPr="000332CB">
        <w:rPr>
          <w:rFonts w:hint="eastAsia"/>
        </w:rPr>
        <w:t>；</w:t>
      </w:r>
    </w:p>
    <w:p w:rsidR="00CF5DC6" w:rsidRPr="000332CB" w:rsidRDefault="00CF5DC6" w:rsidP="00BC3A1B">
      <w:pPr>
        <w:pStyle w:val="afffffffffffb"/>
        <w:numPr>
          <w:ilvl w:val="0"/>
          <w:numId w:val="69"/>
        </w:numPr>
        <w:ind w:firstLineChars="0"/>
      </w:pPr>
      <w:r w:rsidRPr="000332CB">
        <w:rPr>
          <w:rFonts w:hint="eastAsia"/>
        </w:rPr>
        <w:t>在输配管道及附属设施保护范围内从事敷设管道、打桩、顶进、挖掘、钻探等可能影响燃气设施安全活动时，应与燃气运行单位制定燃气设施保护方案并采取安全保护措施</w:t>
      </w:r>
      <w:r w:rsidR="00C64249" w:rsidRPr="000332CB">
        <w:rPr>
          <w:rFonts w:hint="eastAsia"/>
        </w:rPr>
        <w:t>；</w:t>
      </w:r>
    </w:p>
    <w:p w:rsidR="00CF5DC6" w:rsidRPr="000332CB" w:rsidRDefault="00A4163A" w:rsidP="00BC3A1B">
      <w:pPr>
        <w:pStyle w:val="afffffffffffb"/>
        <w:numPr>
          <w:ilvl w:val="0"/>
          <w:numId w:val="69"/>
        </w:numPr>
        <w:ind w:firstLineChars="0"/>
      </w:pPr>
      <w:r w:rsidRPr="000332CB">
        <w:rPr>
          <w:rFonts w:hint="eastAsia"/>
        </w:rPr>
        <w:t>用户燃气管道的安装不应</w:t>
      </w:r>
      <w:r w:rsidR="00CF5DC6" w:rsidRPr="000332CB">
        <w:rPr>
          <w:rFonts w:hint="eastAsia"/>
        </w:rPr>
        <w:t>损坏建筑的承重结构及降低建筑结构的耐火性能或承载力</w:t>
      </w:r>
      <w:r w:rsidR="00C64249" w:rsidRPr="000332CB">
        <w:rPr>
          <w:rFonts w:hint="eastAsia"/>
        </w:rPr>
        <w:t>；</w:t>
      </w:r>
    </w:p>
    <w:p w:rsidR="00CF5DC6" w:rsidRPr="000332CB" w:rsidRDefault="004F0C95" w:rsidP="00BC3A1B">
      <w:pPr>
        <w:pStyle w:val="afffffffffffb"/>
        <w:numPr>
          <w:ilvl w:val="0"/>
          <w:numId w:val="69"/>
        </w:numPr>
        <w:ind w:firstLineChars="0"/>
      </w:pPr>
      <w:r w:rsidRPr="000332CB">
        <w:rPr>
          <w:rFonts w:hint="eastAsia"/>
        </w:rPr>
        <w:t>其它管护</w:t>
      </w:r>
      <w:r w:rsidR="00F34265" w:rsidRPr="000332CB">
        <w:rPr>
          <w:rFonts w:hint="eastAsia"/>
        </w:rPr>
        <w:t>依据</w:t>
      </w:r>
      <w:r w:rsidR="00EE79CB" w:rsidRPr="000332CB">
        <w:rPr>
          <w:rFonts w:hint="eastAsia"/>
        </w:rPr>
        <w:t>《石油天然气管道保护法》《城镇燃气管理条例》及</w:t>
      </w:r>
      <w:r w:rsidR="00281A3F" w:rsidRPr="000332CB">
        <w:rPr>
          <w:rFonts w:hint="eastAsia"/>
        </w:rPr>
        <w:t>按照</w:t>
      </w:r>
      <w:r w:rsidR="00EE79CB" w:rsidRPr="000332CB">
        <w:t>GB</w:t>
      </w:r>
      <w:r w:rsidR="005A1C00" w:rsidRPr="000332CB">
        <w:rPr>
          <w:rFonts w:hint="eastAsia"/>
        </w:rPr>
        <w:t xml:space="preserve"> </w:t>
      </w:r>
      <w:r w:rsidR="00EE79CB" w:rsidRPr="000332CB">
        <w:t>55009</w:t>
      </w:r>
      <w:r w:rsidR="00EE79CB" w:rsidRPr="000332CB">
        <w:rPr>
          <w:rFonts w:hint="eastAsia"/>
        </w:rPr>
        <w:t>的要求执行。</w:t>
      </w:r>
    </w:p>
    <w:p w:rsidR="00EE43E8" w:rsidRPr="000332CB" w:rsidRDefault="00EE43E8" w:rsidP="00A92AC1">
      <w:pPr>
        <w:pStyle w:val="afff3"/>
        <w:spacing w:before="312" w:after="312"/>
      </w:pPr>
      <w:bookmarkStart w:id="271" w:name="_Toc172638800"/>
      <w:r w:rsidRPr="000332CB">
        <w:t>管护</w:t>
      </w:r>
      <w:r w:rsidR="00477502" w:rsidRPr="000332CB">
        <w:t>保障</w:t>
      </w:r>
      <w:bookmarkEnd w:id="271"/>
    </w:p>
    <w:p w:rsidR="006D6674" w:rsidRPr="000332CB" w:rsidRDefault="007537F8" w:rsidP="006D6674">
      <w:pPr>
        <w:pStyle w:val="afff4"/>
        <w:spacing w:before="156" w:after="156"/>
      </w:pPr>
      <w:bookmarkStart w:id="272" w:name="_Toc156815180"/>
      <w:bookmarkStart w:id="273" w:name="_Toc164691550"/>
      <w:bookmarkStart w:id="274" w:name="_Toc166573392"/>
      <w:bookmarkStart w:id="275" w:name="_Toc171286987"/>
      <w:bookmarkStart w:id="276" w:name="_Toc172625401"/>
      <w:bookmarkStart w:id="277" w:name="_Toc172638801"/>
      <w:r w:rsidRPr="000332CB">
        <w:t>管护</w:t>
      </w:r>
      <w:bookmarkEnd w:id="272"/>
      <w:bookmarkEnd w:id="273"/>
      <w:bookmarkEnd w:id="274"/>
      <w:r w:rsidR="003F7FC2" w:rsidRPr="000332CB">
        <w:rPr>
          <w:rFonts w:hint="eastAsia"/>
        </w:rPr>
        <w:t>措施</w:t>
      </w:r>
      <w:bookmarkEnd w:id="275"/>
      <w:bookmarkEnd w:id="276"/>
      <w:bookmarkEnd w:id="277"/>
    </w:p>
    <w:p w:rsidR="006D6674" w:rsidRPr="000332CB" w:rsidRDefault="006D6674" w:rsidP="00407DBF">
      <w:pPr>
        <w:pStyle w:val="afff5"/>
        <w:spacing w:before="156" w:after="156"/>
        <w:ind w:left="0"/>
      </w:pPr>
      <w:r w:rsidRPr="000332CB">
        <w:t>产权管理</w:t>
      </w:r>
    </w:p>
    <w:p w:rsidR="006D6674" w:rsidRPr="000332CB" w:rsidRDefault="00B56F32" w:rsidP="006D6674">
      <w:pPr>
        <w:pStyle w:val="afffffffffffb"/>
        <w:rPr>
          <w:bCs/>
          <w:kern w:val="32"/>
          <w:szCs w:val="32"/>
        </w:rPr>
      </w:pPr>
      <w:r w:rsidRPr="000332CB">
        <w:rPr>
          <w:rFonts w:hint="eastAsia"/>
        </w:rPr>
        <w:t>各县（市、区）</w:t>
      </w:r>
      <w:r w:rsidR="006D6674" w:rsidRPr="000332CB">
        <w:rPr>
          <w:rFonts w:hint="eastAsia"/>
        </w:rPr>
        <w:t>应</w:t>
      </w:r>
      <w:r w:rsidR="006D6674" w:rsidRPr="000332CB">
        <w:rPr>
          <w:bCs/>
          <w:kern w:val="32"/>
          <w:szCs w:val="32"/>
        </w:rPr>
        <w:t>结合本区域内农村集体产权制度改革</w:t>
      </w:r>
      <w:r w:rsidR="006D6674" w:rsidRPr="000332CB">
        <w:rPr>
          <w:rFonts w:hint="eastAsia"/>
          <w:bCs/>
          <w:kern w:val="32"/>
          <w:szCs w:val="32"/>
        </w:rPr>
        <w:t>，健全农村公共基础设施产权管理制度，按照明确主体、明晰权责、落实责任原则，</w:t>
      </w:r>
      <w:r w:rsidR="00045165" w:rsidRPr="000332CB">
        <w:rPr>
          <w:rFonts w:hint="eastAsia"/>
          <w:bCs/>
          <w:kern w:val="32"/>
          <w:szCs w:val="32"/>
        </w:rPr>
        <w:t>依法开展各类农村公共基础设施确权登记颁证</w:t>
      </w:r>
      <w:r w:rsidR="006D6674" w:rsidRPr="000332CB">
        <w:rPr>
          <w:rFonts w:hint="eastAsia"/>
          <w:bCs/>
          <w:kern w:val="32"/>
          <w:szCs w:val="32"/>
        </w:rPr>
        <w:t>，形成以乡镇</w:t>
      </w:r>
      <w:r w:rsidR="009906B3" w:rsidRPr="000332CB">
        <w:rPr>
          <w:rFonts w:hint="eastAsia"/>
        </w:rPr>
        <w:t>（街道）</w:t>
      </w:r>
      <w:r w:rsidR="006D6674" w:rsidRPr="000332CB">
        <w:rPr>
          <w:rFonts w:hint="eastAsia"/>
          <w:bCs/>
          <w:kern w:val="32"/>
          <w:szCs w:val="32"/>
        </w:rPr>
        <w:t>为单位清晰明确的农村公共基础设施产权台账。</w:t>
      </w:r>
    </w:p>
    <w:p w:rsidR="006D6674" w:rsidRPr="000332CB" w:rsidRDefault="006D6674" w:rsidP="00407DBF">
      <w:pPr>
        <w:pStyle w:val="afff5"/>
        <w:spacing w:before="156" w:after="156"/>
        <w:ind w:left="0"/>
      </w:pPr>
      <w:r w:rsidRPr="000332CB">
        <w:t>专业管护</w:t>
      </w:r>
    </w:p>
    <w:p w:rsidR="006368A2" w:rsidRPr="000332CB" w:rsidRDefault="00B56F32" w:rsidP="006D6674">
      <w:pPr>
        <w:pStyle w:val="afffffffffffb"/>
        <w:rPr>
          <w:kern w:val="32"/>
        </w:rPr>
      </w:pPr>
      <w:r w:rsidRPr="000332CB">
        <w:rPr>
          <w:rFonts w:hint="eastAsia"/>
        </w:rPr>
        <w:t>各县（市、区）</w:t>
      </w:r>
      <w:r w:rsidR="006D6674" w:rsidRPr="000332CB">
        <w:rPr>
          <w:kern w:val="32"/>
        </w:rPr>
        <w:t>应制定鼓励社会资本和专业化企业有序参与农村公共基础设施管护的政策措施</w:t>
      </w:r>
      <w:r w:rsidR="00135C9E" w:rsidRPr="000332CB">
        <w:rPr>
          <w:rFonts w:hint="eastAsia"/>
          <w:kern w:val="32"/>
        </w:rPr>
        <w:t>。</w:t>
      </w:r>
      <w:r w:rsidR="006368A2" w:rsidRPr="000332CB">
        <w:rPr>
          <w:rFonts w:hint="eastAsia"/>
          <w:kern w:val="32"/>
        </w:rPr>
        <w:t>对于农村公路、供水、垃圾污水处理等设施，可探索通过出让冠名权、广告权等方式，引入专业化企业进行管护。支持有条件的地方将城乡基础设施项目整体打包，实行一体化开发建设管护。</w:t>
      </w:r>
    </w:p>
    <w:p w:rsidR="00010D9C" w:rsidRPr="000332CB" w:rsidRDefault="000F0988" w:rsidP="00407DBF">
      <w:pPr>
        <w:pStyle w:val="afff5"/>
        <w:spacing w:before="156" w:after="156"/>
        <w:ind w:left="0"/>
      </w:pPr>
      <w:r w:rsidRPr="000332CB">
        <w:rPr>
          <w:rFonts w:hint="eastAsia"/>
        </w:rPr>
        <w:t>预案预演</w:t>
      </w:r>
    </w:p>
    <w:p w:rsidR="000F0988" w:rsidRPr="000332CB" w:rsidRDefault="000F0988" w:rsidP="006D6674">
      <w:pPr>
        <w:pStyle w:val="afffffffffffb"/>
        <w:rPr>
          <w:kern w:val="32"/>
        </w:rPr>
      </w:pPr>
      <w:r w:rsidRPr="000332CB">
        <w:rPr>
          <w:rFonts w:hint="eastAsia"/>
        </w:rPr>
        <w:t>各县（市、区）应</w:t>
      </w:r>
      <w:r w:rsidR="00431920" w:rsidRPr="000332CB">
        <w:rPr>
          <w:rFonts w:hint="eastAsia"/>
          <w:kern w:val="32"/>
        </w:rPr>
        <w:t>关注</w:t>
      </w:r>
      <w:r w:rsidR="004F1E0B" w:rsidRPr="000332CB">
        <w:rPr>
          <w:kern w:val="32"/>
        </w:rPr>
        <w:t>公共基础设施</w:t>
      </w:r>
      <w:r w:rsidRPr="000332CB">
        <w:rPr>
          <w:kern w:val="32"/>
        </w:rPr>
        <w:t>重点区域、重要部位和关键环节</w:t>
      </w:r>
      <w:r w:rsidR="0007301C" w:rsidRPr="000332CB">
        <w:rPr>
          <w:rFonts w:hint="eastAsia"/>
          <w:kern w:val="32"/>
        </w:rPr>
        <w:t>，</w:t>
      </w:r>
      <w:r w:rsidR="002B2A92" w:rsidRPr="000332CB">
        <w:rPr>
          <w:rFonts w:hint="eastAsia"/>
          <w:kern w:val="32"/>
        </w:rPr>
        <w:t>根据实际工作需要</w:t>
      </w:r>
      <w:r w:rsidR="0007301C" w:rsidRPr="000332CB">
        <w:rPr>
          <w:rFonts w:hint="eastAsia"/>
          <w:kern w:val="32"/>
        </w:rPr>
        <w:t>以及不同类型的公共基础设施管护要求，研究</w:t>
      </w:r>
      <w:r w:rsidR="00384271" w:rsidRPr="000332CB">
        <w:rPr>
          <w:rFonts w:hint="eastAsia"/>
          <w:kern w:val="32"/>
        </w:rPr>
        <w:t>提出</w:t>
      </w:r>
      <w:r w:rsidR="0007301C" w:rsidRPr="000332CB">
        <w:rPr>
          <w:rFonts w:hint="eastAsia"/>
          <w:kern w:val="32"/>
        </w:rPr>
        <w:t>工程措施、非工程措施</w:t>
      </w:r>
      <w:r w:rsidR="00511860" w:rsidRPr="000332CB">
        <w:rPr>
          <w:rFonts w:hint="eastAsia"/>
          <w:kern w:val="32"/>
        </w:rPr>
        <w:t>，</w:t>
      </w:r>
      <w:r w:rsidR="002B2A92" w:rsidRPr="000332CB">
        <w:rPr>
          <w:rFonts w:hint="eastAsia"/>
          <w:kern w:val="32"/>
        </w:rPr>
        <w:t>构建管护</w:t>
      </w:r>
      <w:r w:rsidR="0007301C" w:rsidRPr="000332CB">
        <w:rPr>
          <w:rFonts w:hint="eastAsia"/>
          <w:kern w:val="32"/>
        </w:rPr>
        <w:t>预案、</w:t>
      </w:r>
      <w:r w:rsidR="002B2A92" w:rsidRPr="000332CB">
        <w:rPr>
          <w:rFonts w:hint="eastAsia"/>
          <w:kern w:val="32"/>
        </w:rPr>
        <w:t>预演场景，制定和优化</w:t>
      </w:r>
      <w:r w:rsidR="0007301C" w:rsidRPr="000332CB">
        <w:rPr>
          <w:rFonts w:hint="eastAsia"/>
          <w:kern w:val="32"/>
        </w:rPr>
        <w:t>管护处置</w:t>
      </w:r>
      <w:r w:rsidR="002B2A92" w:rsidRPr="000332CB">
        <w:rPr>
          <w:rFonts w:hint="eastAsia"/>
          <w:kern w:val="32"/>
        </w:rPr>
        <w:t>方案</w:t>
      </w:r>
      <w:r w:rsidR="0007301C" w:rsidRPr="000332CB">
        <w:rPr>
          <w:rFonts w:hint="eastAsia"/>
          <w:kern w:val="32"/>
        </w:rPr>
        <w:t>，并按照方案进行操演</w:t>
      </w:r>
      <w:r w:rsidR="002B2A92" w:rsidRPr="000332CB">
        <w:rPr>
          <w:rFonts w:hint="eastAsia"/>
          <w:kern w:val="32"/>
        </w:rPr>
        <w:t>。</w:t>
      </w:r>
    </w:p>
    <w:p w:rsidR="000E1300" w:rsidRPr="000332CB" w:rsidRDefault="000E1300" w:rsidP="00407DBF">
      <w:pPr>
        <w:pStyle w:val="afff5"/>
        <w:spacing w:before="156" w:after="156"/>
        <w:ind w:left="0"/>
      </w:pPr>
      <w:r w:rsidRPr="000332CB">
        <w:rPr>
          <w:rFonts w:hint="eastAsia"/>
        </w:rPr>
        <w:t>群众监督</w:t>
      </w:r>
    </w:p>
    <w:p w:rsidR="000E1300" w:rsidRPr="000332CB" w:rsidRDefault="002B0448" w:rsidP="000E1300">
      <w:pPr>
        <w:pStyle w:val="affffd"/>
        <w:ind w:firstLine="420"/>
      </w:pPr>
      <w:r w:rsidRPr="000332CB">
        <w:rPr>
          <w:rFonts w:hint="eastAsia"/>
        </w:rPr>
        <w:lastRenderedPageBreak/>
        <w:t>强化对人员选聘、资金使用、考核奖惩等重点环节的公开公示，畅通群众了解情况和诉求反馈渠道，通过组织群众参与民主评议、考核</w:t>
      </w:r>
      <w:r w:rsidR="00C06F01" w:rsidRPr="000332CB">
        <w:rPr>
          <w:rFonts w:hint="eastAsia"/>
        </w:rPr>
        <w:t>评比</w:t>
      </w:r>
      <w:r w:rsidRPr="000332CB">
        <w:rPr>
          <w:rFonts w:hint="eastAsia"/>
        </w:rPr>
        <w:t>等形式，真实传递群众声音，充分表达群众意愿，不断丰富群众的监督手段。</w:t>
      </w:r>
    </w:p>
    <w:p w:rsidR="000E1300" w:rsidRPr="000332CB" w:rsidRDefault="000E1300" w:rsidP="0004762F">
      <w:pPr>
        <w:pStyle w:val="affffd"/>
        <w:ind w:firstLine="420"/>
      </w:pPr>
    </w:p>
    <w:p w:rsidR="00860CD8" w:rsidRPr="000332CB" w:rsidRDefault="00F86716" w:rsidP="00F86716">
      <w:pPr>
        <w:pStyle w:val="afff4"/>
        <w:spacing w:before="156" w:after="156"/>
      </w:pPr>
      <w:bookmarkStart w:id="278" w:name="_Toc156815182"/>
      <w:bookmarkStart w:id="279" w:name="_Toc164691552"/>
      <w:bookmarkStart w:id="280" w:name="_Toc166573394"/>
      <w:bookmarkStart w:id="281" w:name="_Toc171286988"/>
      <w:bookmarkStart w:id="282" w:name="_Toc172625402"/>
      <w:bookmarkStart w:id="283" w:name="_Toc172638802"/>
      <w:r w:rsidRPr="000332CB">
        <w:rPr>
          <w:rFonts w:hint="eastAsia"/>
        </w:rPr>
        <w:t>管护人员</w:t>
      </w:r>
      <w:bookmarkEnd w:id="278"/>
      <w:bookmarkEnd w:id="279"/>
      <w:bookmarkEnd w:id="280"/>
      <w:bookmarkEnd w:id="281"/>
      <w:bookmarkEnd w:id="282"/>
      <w:bookmarkEnd w:id="283"/>
    </w:p>
    <w:p w:rsidR="00DD1246" w:rsidRPr="000332CB" w:rsidRDefault="007241C6" w:rsidP="00DD1246">
      <w:pPr>
        <w:pStyle w:val="affffd"/>
        <w:ind w:firstLine="420"/>
      </w:pPr>
      <w:r w:rsidRPr="000332CB">
        <w:rPr>
          <w:rFonts w:hint="eastAsia"/>
        </w:rPr>
        <w:t>管护</w:t>
      </w:r>
      <w:r w:rsidR="00DD1246" w:rsidRPr="000332CB">
        <w:rPr>
          <w:rFonts w:hint="eastAsia"/>
        </w:rPr>
        <w:t>人员应符合以下要求：</w:t>
      </w:r>
    </w:p>
    <w:p w:rsidR="00EE43E8" w:rsidRPr="000332CB" w:rsidRDefault="00EE43E8" w:rsidP="00BC3A1B">
      <w:pPr>
        <w:pStyle w:val="afc"/>
        <w:numPr>
          <w:ilvl w:val="0"/>
          <w:numId w:val="47"/>
        </w:numPr>
      </w:pPr>
      <w:r w:rsidRPr="000332CB">
        <w:rPr>
          <w:rFonts w:hint="eastAsia"/>
        </w:rPr>
        <w:t>应落实相应的管护人员，明确岗位职责，并为其配置相应的管护装备</w:t>
      </w:r>
      <w:r w:rsidR="00D35373" w:rsidRPr="000332CB">
        <w:rPr>
          <w:rFonts w:hint="eastAsia"/>
        </w:rPr>
        <w:t>；</w:t>
      </w:r>
    </w:p>
    <w:p w:rsidR="003E6E81" w:rsidRPr="000332CB" w:rsidRDefault="002125E2" w:rsidP="00BC3A1B">
      <w:pPr>
        <w:pStyle w:val="afc"/>
        <w:numPr>
          <w:ilvl w:val="0"/>
          <w:numId w:val="47"/>
        </w:numPr>
      </w:pPr>
      <w:r w:rsidRPr="000332CB">
        <w:rPr>
          <w:rFonts w:hint="eastAsia"/>
        </w:rPr>
        <w:t>应</w:t>
      </w:r>
      <w:r w:rsidR="003E6E81" w:rsidRPr="000332CB">
        <w:rPr>
          <w:rFonts w:hint="eastAsia"/>
        </w:rPr>
        <w:t>通过公示牌将管护范围、管护内容、管护人员、监督电话等内容向群众公开，接受群众监督，实行定人、定岗、定责</w:t>
      </w:r>
      <w:r w:rsidR="00D35373" w:rsidRPr="000332CB">
        <w:rPr>
          <w:rFonts w:hint="eastAsia"/>
        </w:rPr>
        <w:t>；</w:t>
      </w:r>
    </w:p>
    <w:p w:rsidR="00EE43E8" w:rsidRPr="000332CB" w:rsidRDefault="00A92AC1" w:rsidP="00BC3A1B">
      <w:pPr>
        <w:pStyle w:val="afc"/>
        <w:numPr>
          <w:ilvl w:val="0"/>
          <w:numId w:val="47"/>
        </w:numPr>
      </w:pPr>
      <w:r w:rsidRPr="000332CB">
        <w:rPr>
          <w:rFonts w:hint="eastAsia"/>
        </w:rPr>
        <w:t>设施</w:t>
      </w:r>
      <w:r w:rsidR="00EE43E8" w:rsidRPr="000332CB">
        <w:rPr>
          <w:rFonts w:hint="eastAsia"/>
        </w:rPr>
        <w:t>管护人员应具备相应的管护能力，熟悉相应管护的有关规定，并经过安全、技能</w:t>
      </w:r>
      <w:r w:rsidRPr="000332CB">
        <w:rPr>
          <w:rFonts w:hint="eastAsia"/>
        </w:rPr>
        <w:t>及设施的使用、维护和管理</w:t>
      </w:r>
      <w:r w:rsidR="00EE43E8" w:rsidRPr="000332CB">
        <w:rPr>
          <w:rFonts w:hint="eastAsia"/>
        </w:rPr>
        <w:t>培训</w:t>
      </w:r>
      <w:r w:rsidR="00D35373" w:rsidRPr="000332CB">
        <w:rPr>
          <w:rFonts w:hint="eastAsia"/>
        </w:rPr>
        <w:t>；</w:t>
      </w:r>
    </w:p>
    <w:p w:rsidR="00EE43E8" w:rsidRPr="000332CB" w:rsidRDefault="00EE43E8" w:rsidP="00BC3A1B">
      <w:pPr>
        <w:pStyle w:val="afc"/>
        <w:numPr>
          <w:ilvl w:val="0"/>
          <w:numId w:val="47"/>
        </w:numPr>
      </w:pPr>
      <w:r w:rsidRPr="000332CB">
        <w:rPr>
          <w:rFonts w:hint="eastAsia"/>
        </w:rPr>
        <w:t>设施管理人员应了解掌握设施相关的基本常识和管理知识。设施管理人员更换时，应办理移交手续。</w:t>
      </w:r>
    </w:p>
    <w:p w:rsidR="00B75270" w:rsidRPr="000332CB" w:rsidRDefault="00B75270" w:rsidP="00B75270">
      <w:pPr>
        <w:pStyle w:val="affffd"/>
        <w:ind w:firstLine="420"/>
      </w:pPr>
      <w:r w:rsidRPr="000332CB">
        <w:rPr>
          <w:rFonts w:hint="eastAsia"/>
        </w:rPr>
        <w:t>各县（市、区）应鼓励村（社区）级组织按照需要设立公益性管护岗位，优先从农村低收入人口中聘请管护员，负责村属公共基础设施日常巡查、小修、保洁等管护工作。</w:t>
      </w:r>
      <w:r w:rsidR="003A36AC" w:rsidRPr="000332CB">
        <w:rPr>
          <w:rFonts w:hint="eastAsia"/>
        </w:rPr>
        <w:t>特殊岗位需要持证上岗的，应取得相应资格证明。</w:t>
      </w:r>
    </w:p>
    <w:p w:rsidR="00EE43E8" w:rsidRPr="000332CB" w:rsidRDefault="008A490F" w:rsidP="007D4ECD">
      <w:pPr>
        <w:pStyle w:val="afff4"/>
        <w:spacing w:before="156" w:after="156"/>
      </w:pPr>
      <w:bookmarkStart w:id="284" w:name="_Toc156815183"/>
      <w:bookmarkStart w:id="285" w:name="_Toc164691553"/>
      <w:bookmarkStart w:id="286" w:name="_Toc166573395"/>
      <w:bookmarkStart w:id="287" w:name="_Toc171286990"/>
      <w:bookmarkStart w:id="288" w:name="_Toc172625404"/>
      <w:bookmarkStart w:id="289" w:name="_Toc172638804"/>
      <w:r w:rsidRPr="000332CB">
        <w:t>管护文档</w:t>
      </w:r>
      <w:bookmarkEnd w:id="284"/>
      <w:bookmarkEnd w:id="285"/>
      <w:bookmarkEnd w:id="286"/>
      <w:bookmarkEnd w:id="287"/>
      <w:bookmarkEnd w:id="288"/>
      <w:bookmarkEnd w:id="289"/>
    </w:p>
    <w:p w:rsidR="00711F6D" w:rsidRPr="000332CB" w:rsidRDefault="00860CD8" w:rsidP="00711F6D">
      <w:pPr>
        <w:pStyle w:val="affffd"/>
        <w:ind w:firstLine="420"/>
      </w:pPr>
      <w:r w:rsidRPr="000332CB">
        <w:rPr>
          <w:rFonts w:hint="eastAsia"/>
        </w:rPr>
        <w:t>管护</w:t>
      </w:r>
      <w:r w:rsidR="00711F6D" w:rsidRPr="000332CB">
        <w:rPr>
          <w:rFonts w:hint="eastAsia"/>
        </w:rPr>
        <w:t>文档应符合以下要求：</w:t>
      </w:r>
    </w:p>
    <w:p w:rsidR="00A92AC1" w:rsidRPr="000332CB" w:rsidRDefault="00A92AC1" w:rsidP="00BC3A1B">
      <w:pPr>
        <w:pStyle w:val="afc"/>
        <w:numPr>
          <w:ilvl w:val="0"/>
          <w:numId w:val="46"/>
        </w:numPr>
      </w:pPr>
      <w:r w:rsidRPr="000332CB">
        <w:rPr>
          <w:rFonts w:hint="eastAsia"/>
        </w:rPr>
        <w:t>设施管理单位的档案和维护维修等记录由专人负责管理</w:t>
      </w:r>
      <w:r w:rsidR="00D35373" w:rsidRPr="000332CB">
        <w:rPr>
          <w:rFonts w:hint="eastAsia"/>
        </w:rPr>
        <w:t>；</w:t>
      </w:r>
    </w:p>
    <w:p w:rsidR="00EE43E8" w:rsidRPr="000332CB" w:rsidRDefault="00A92AC1" w:rsidP="00711F6D">
      <w:pPr>
        <w:pStyle w:val="afc"/>
      </w:pPr>
      <w:r w:rsidRPr="000332CB">
        <w:rPr>
          <w:rFonts w:hint="eastAsia"/>
        </w:rPr>
        <w:t>管护人员</w:t>
      </w:r>
      <w:r w:rsidR="00EE43E8" w:rsidRPr="000332CB">
        <w:rPr>
          <w:rFonts w:hint="eastAsia"/>
        </w:rPr>
        <w:t>应做好工作记录，建立管护档案。</w:t>
      </w:r>
      <w:r w:rsidR="007537F8" w:rsidRPr="000332CB">
        <w:rPr>
          <w:rFonts w:hint="eastAsia"/>
        </w:rPr>
        <w:t>有条件的，</w:t>
      </w:r>
      <w:r w:rsidR="00EE43E8" w:rsidRPr="000332CB">
        <w:rPr>
          <w:rFonts w:hint="eastAsia"/>
        </w:rPr>
        <w:t>实施信息化管理</w:t>
      </w:r>
      <w:r w:rsidR="00D35373" w:rsidRPr="000332CB">
        <w:rPr>
          <w:rFonts w:hint="eastAsia"/>
        </w:rPr>
        <w:t>；</w:t>
      </w:r>
    </w:p>
    <w:p w:rsidR="00EE43E8" w:rsidRPr="000332CB" w:rsidRDefault="00EE43E8" w:rsidP="00711F6D">
      <w:pPr>
        <w:pStyle w:val="afc"/>
      </w:pPr>
      <w:r w:rsidRPr="000332CB">
        <w:rPr>
          <w:rFonts w:hint="eastAsia"/>
        </w:rPr>
        <w:t>依托信息化公共服务平台或采用信息化手段，及时向居民发布相关信息。</w:t>
      </w:r>
    </w:p>
    <w:p w:rsidR="00BC4B47" w:rsidRPr="000332CB" w:rsidRDefault="00BC4B47" w:rsidP="00041600">
      <w:pPr>
        <w:pStyle w:val="afff4"/>
        <w:spacing w:before="156" w:after="156"/>
      </w:pPr>
      <w:bookmarkStart w:id="290" w:name="_Toc171286991"/>
      <w:bookmarkStart w:id="291" w:name="_Toc172625405"/>
      <w:bookmarkStart w:id="292" w:name="_Toc172638805"/>
      <w:r w:rsidRPr="000332CB">
        <w:rPr>
          <w:rFonts w:hint="eastAsia"/>
        </w:rPr>
        <w:t>信息化建设</w:t>
      </w:r>
      <w:bookmarkEnd w:id="290"/>
      <w:bookmarkEnd w:id="291"/>
      <w:bookmarkEnd w:id="292"/>
    </w:p>
    <w:p w:rsidR="00BC4B47" w:rsidRPr="000332CB" w:rsidRDefault="00834F03" w:rsidP="00407DBF">
      <w:pPr>
        <w:pStyle w:val="afff5"/>
        <w:spacing w:before="156" w:after="156"/>
        <w:ind w:left="0"/>
      </w:pPr>
      <w:bookmarkStart w:id="293" w:name="_Toc156815185"/>
      <w:bookmarkStart w:id="294" w:name="_Toc164691555"/>
      <w:bookmarkStart w:id="295" w:name="_Toc166573397"/>
      <w:r w:rsidRPr="000332CB">
        <w:rPr>
          <w:rFonts w:hint="eastAsia"/>
        </w:rPr>
        <w:t>平台建设</w:t>
      </w:r>
      <w:bookmarkEnd w:id="293"/>
      <w:bookmarkEnd w:id="294"/>
      <w:bookmarkEnd w:id="295"/>
    </w:p>
    <w:p w:rsidR="00BC4B47" w:rsidRPr="000332CB" w:rsidRDefault="00BC4B47" w:rsidP="00BC4B47">
      <w:pPr>
        <w:pStyle w:val="afffffffffffb"/>
      </w:pPr>
      <w:r w:rsidRPr="000332CB">
        <w:t>有一定基础条件的</w:t>
      </w:r>
      <w:r w:rsidR="001D0070" w:rsidRPr="000332CB">
        <w:rPr>
          <w:rFonts w:hint="eastAsia"/>
        </w:rPr>
        <w:t>县（市、区）</w:t>
      </w:r>
      <w:r w:rsidRPr="000332CB">
        <w:t>、</w:t>
      </w:r>
      <w:r w:rsidR="001D0070" w:rsidRPr="000332CB">
        <w:t>乡镇（</w:t>
      </w:r>
      <w:r w:rsidR="00670C9E" w:rsidRPr="000332CB">
        <w:rPr>
          <w:rFonts w:hint="eastAsia"/>
        </w:rPr>
        <w:t>街道</w:t>
      </w:r>
      <w:r w:rsidR="001D0070" w:rsidRPr="000332CB">
        <w:t>）</w:t>
      </w:r>
      <w:r w:rsidRPr="000332CB">
        <w:t>和行业部门先行先试，</w:t>
      </w:r>
      <w:r w:rsidR="00834F03" w:rsidRPr="000332CB">
        <w:t>宜建立</w:t>
      </w:r>
      <w:r w:rsidRPr="000332CB">
        <w:t>信息化综合管理服务平台，通过采集、录入各类设施的位置、照片、建设时间、报废年限等基础数据信息，实现设施信息查询、报修、维修、巡检打卡等功能，做到全域设施基础管理可查、可管、可控。</w:t>
      </w:r>
    </w:p>
    <w:p w:rsidR="00A008D7" w:rsidRPr="000332CB" w:rsidRDefault="00A008D7" w:rsidP="00407DBF">
      <w:pPr>
        <w:pStyle w:val="afff5"/>
        <w:spacing w:before="156" w:after="156"/>
        <w:ind w:left="0"/>
      </w:pPr>
      <w:bookmarkStart w:id="296" w:name="_Toc156815186"/>
      <w:bookmarkStart w:id="297" w:name="_Toc164691556"/>
      <w:bookmarkStart w:id="298" w:name="_Toc166573398"/>
      <w:r w:rsidRPr="000332CB">
        <w:rPr>
          <w:rFonts w:hint="eastAsia"/>
        </w:rPr>
        <w:t>数据资源</w:t>
      </w:r>
      <w:bookmarkEnd w:id="296"/>
      <w:bookmarkEnd w:id="297"/>
      <w:bookmarkEnd w:id="298"/>
    </w:p>
    <w:p w:rsidR="00A008D7" w:rsidRPr="000332CB" w:rsidRDefault="00F82BC2" w:rsidP="00A008D7">
      <w:pPr>
        <w:pStyle w:val="afffffffffffb"/>
      </w:pPr>
      <w:r w:rsidRPr="000332CB">
        <w:rPr>
          <w:rFonts w:hint="eastAsia"/>
        </w:rPr>
        <w:t>应完善城乡公共基础设施数据标准体系，促进数据标准化，探索建立数据资源持有权、数据加工使用权、数据产品经营权等分置的产权运行机制，推动构建开放共享安全的数据要素市场，充分挖掘利用城乡公共基础设施数据资源价值。</w:t>
      </w:r>
    </w:p>
    <w:p w:rsidR="00834F03" w:rsidRPr="000332CB" w:rsidRDefault="00834F03" w:rsidP="00407DBF">
      <w:pPr>
        <w:pStyle w:val="afff5"/>
        <w:spacing w:before="156" w:after="156"/>
        <w:ind w:left="0"/>
      </w:pPr>
      <w:bookmarkStart w:id="299" w:name="_Toc156815187"/>
      <w:bookmarkStart w:id="300" w:name="_Toc164691557"/>
      <w:bookmarkStart w:id="301" w:name="_Toc166573399"/>
      <w:r w:rsidRPr="000332CB">
        <w:rPr>
          <w:rFonts w:hint="eastAsia"/>
        </w:rPr>
        <w:t>无人巡</w:t>
      </w:r>
      <w:bookmarkEnd w:id="299"/>
      <w:bookmarkEnd w:id="300"/>
      <w:bookmarkEnd w:id="301"/>
      <w:r w:rsidR="008B6444" w:rsidRPr="000332CB">
        <w:rPr>
          <w:rFonts w:hint="eastAsia"/>
        </w:rPr>
        <w:t>查</w:t>
      </w:r>
    </w:p>
    <w:p w:rsidR="00834F03" w:rsidRPr="000332CB" w:rsidRDefault="00834F03" w:rsidP="00834F03">
      <w:pPr>
        <w:pStyle w:val="afffffffffffb"/>
        <w:rPr>
          <w:rFonts w:ascii="Times New Roman"/>
        </w:rPr>
      </w:pPr>
      <w:r w:rsidRPr="000332CB">
        <w:rPr>
          <w:rFonts w:ascii="Times New Roman"/>
        </w:rPr>
        <w:t>可利用</w:t>
      </w:r>
      <w:r w:rsidRPr="000332CB">
        <w:rPr>
          <w:rFonts w:hAnsi="宋体"/>
        </w:rPr>
        <w:t>“</w:t>
      </w:r>
      <w:r w:rsidRPr="000332CB">
        <w:rPr>
          <w:rFonts w:ascii="Times New Roman"/>
        </w:rPr>
        <w:t>无人机</w:t>
      </w:r>
      <w:r w:rsidRPr="000332CB">
        <w:rPr>
          <w:rFonts w:hAnsi="宋体"/>
        </w:rPr>
        <w:t>”</w:t>
      </w:r>
      <w:r w:rsidRPr="000332CB">
        <w:rPr>
          <w:rFonts w:ascii="Times New Roman"/>
        </w:rPr>
        <w:t>三维云建模、计算机视觉、计算机图形学、三维可视化开发等系列技术，进行远程、地图、存储及特定场景下的目标识别、目标跟踪、飞行通道提取等</w:t>
      </w:r>
      <w:r w:rsidR="0063003E" w:rsidRPr="000332CB">
        <w:rPr>
          <w:rFonts w:ascii="Times New Roman" w:hint="eastAsia"/>
        </w:rPr>
        <w:t>人工</w:t>
      </w:r>
      <w:r w:rsidR="0063003E" w:rsidRPr="000332CB">
        <w:rPr>
          <w:rFonts w:ascii="Times New Roman"/>
        </w:rPr>
        <w:t>智能</w:t>
      </w:r>
      <w:r w:rsidRPr="000332CB">
        <w:rPr>
          <w:rFonts w:ascii="Times New Roman"/>
        </w:rPr>
        <w:t>服务，实现空中自动巡检，自动识别分析管护漏洞和疑似点位，进行全景拍摄，标注好经纬度、问题情况、日期后，将飞行数据同步上传至信息化综合管理服务平台。</w:t>
      </w:r>
    </w:p>
    <w:p w:rsidR="00BC4B47" w:rsidRPr="000332CB" w:rsidRDefault="00C109D8" w:rsidP="00407DBF">
      <w:pPr>
        <w:pStyle w:val="afff5"/>
        <w:spacing w:before="156" w:after="156"/>
        <w:ind w:left="0"/>
      </w:pPr>
      <w:bookmarkStart w:id="302" w:name="_Toc156815188"/>
      <w:bookmarkStart w:id="303" w:name="_Toc164691558"/>
      <w:bookmarkStart w:id="304" w:name="_Toc166573400"/>
      <w:r w:rsidRPr="000332CB">
        <w:rPr>
          <w:rFonts w:hint="eastAsia"/>
        </w:rPr>
        <w:t>智能</w:t>
      </w:r>
      <w:r w:rsidR="00B43C47" w:rsidRPr="000332CB">
        <w:rPr>
          <w:rFonts w:hint="eastAsia"/>
        </w:rPr>
        <w:t>预报（预警）</w:t>
      </w:r>
      <w:bookmarkEnd w:id="302"/>
      <w:bookmarkEnd w:id="303"/>
      <w:bookmarkEnd w:id="304"/>
    </w:p>
    <w:p w:rsidR="00BC4B47" w:rsidRPr="000332CB" w:rsidRDefault="00834F03" w:rsidP="003D03EC">
      <w:pPr>
        <w:pStyle w:val="affffd"/>
        <w:ind w:firstLine="420"/>
      </w:pPr>
      <w:r w:rsidRPr="000332CB">
        <w:rPr>
          <w:rFonts w:hint="eastAsia"/>
        </w:rPr>
        <w:lastRenderedPageBreak/>
        <w:t>应</w:t>
      </w:r>
      <w:r w:rsidR="000F0988" w:rsidRPr="000332CB">
        <w:rPr>
          <w:rFonts w:hint="eastAsia"/>
        </w:rPr>
        <w:t>充分运用信息化、自动化、智能化技术，</w:t>
      </w:r>
      <w:r w:rsidR="00B43D2F" w:rsidRPr="000332CB">
        <w:rPr>
          <w:rFonts w:hint="eastAsia"/>
        </w:rPr>
        <w:t>汇集多渠道设施管护全景数据</w:t>
      </w:r>
      <w:r w:rsidR="000F0988" w:rsidRPr="000332CB">
        <w:rPr>
          <w:rFonts w:hint="eastAsia"/>
        </w:rPr>
        <w:t>。加强日常管护数据分析统计，建立管护作业常态化预报，</w:t>
      </w:r>
      <w:r w:rsidR="00B43D2F" w:rsidRPr="000332CB">
        <w:rPr>
          <w:rFonts w:hint="eastAsia"/>
        </w:rPr>
        <w:t>提高预报精度、延长预见期。</w:t>
      </w:r>
      <w:r w:rsidR="00C109D8" w:rsidRPr="000332CB">
        <w:rPr>
          <w:rFonts w:hint="eastAsia"/>
        </w:rPr>
        <w:t>通过智能设备推送公共基础设施预警信息，</w:t>
      </w:r>
      <w:r w:rsidR="003D03EC" w:rsidRPr="000332CB">
        <w:rPr>
          <w:rFonts w:hint="eastAsia"/>
        </w:rPr>
        <w:t>不断提升设施管护效率和数字化治理水平。</w:t>
      </w:r>
    </w:p>
    <w:p w:rsidR="00EE43E8" w:rsidRPr="000332CB" w:rsidRDefault="00EE43E8" w:rsidP="00711F6D">
      <w:pPr>
        <w:pStyle w:val="afff3"/>
        <w:spacing w:before="312" w:after="312"/>
      </w:pPr>
      <w:bookmarkStart w:id="305" w:name="_Toc172638806"/>
      <w:r w:rsidRPr="000332CB">
        <w:rPr>
          <w:rFonts w:hint="eastAsia"/>
        </w:rPr>
        <w:t>效果评估</w:t>
      </w:r>
      <w:bookmarkEnd w:id="305"/>
    </w:p>
    <w:p w:rsidR="00BB20FF" w:rsidRPr="000332CB" w:rsidRDefault="00BB20FF" w:rsidP="007D4ECD">
      <w:pPr>
        <w:pStyle w:val="afff4"/>
        <w:spacing w:before="156" w:after="156"/>
      </w:pPr>
      <w:bookmarkStart w:id="306" w:name="_Toc156815190"/>
      <w:bookmarkStart w:id="307" w:name="_Toc164691560"/>
      <w:bookmarkStart w:id="308" w:name="_Toc166573402"/>
      <w:bookmarkStart w:id="309" w:name="_Toc171286993"/>
      <w:bookmarkStart w:id="310" w:name="_Toc172625407"/>
      <w:bookmarkStart w:id="311" w:name="_Toc172638807"/>
      <w:bookmarkStart w:id="312" w:name="_Toc103001070"/>
      <w:r w:rsidRPr="000332CB">
        <w:rPr>
          <w:rFonts w:hint="eastAsia"/>
        </w:rPr>
        <w:t>评估内容</w:t>
      </w:r>
      <w:bookmarkEnd w:id="306"/>
      <w:bookmarkEnd w:id="307"/>
      <w:bookmarkEnd w:id="308"/>
      <w:bookmarkEnd w:id="309"/>
      <w:bookmarkEnd w:id="310"/>
      <w:bookmarkEnd w:id="311"/>
    </w:p>
    <w:p w:rsidR="00BB20FF" w:rsidRPr="000332CB" w:rsidRDefault="002A208A" w:rsidP="00BB20FF">
      <w:pPr>
        <w:pStyle w:val="affffd"/>
        <w:ind w:firstLine="420"/>
      </w:pPr>
      <w:r w:rsidRPr="000332CB">
        <w:rPr>
          <w:rFonts w:hint="eastAsia"/>
        </w:rPr>
        <w:t>评估内容</w:t>
      </w:r>
      <w:r w:rsidR="00F813AF" w:rsidRPr="000332CB">
        <w:rPr>
          <w:rFonts w:hint="eastAsia"/>
        </w:rPr>
        <w:t>应</w:t>
      </w:r>
      <w:r w:rsidR="007E56A8" w:rsidRPr="000332CB">
        <w:rPr>
          <w:rFonts w:hint="eastAsia"/>
        </w:rPr>
        <w:t>包括</w:t>
      </w:r>
      <w:r w:rsidR="007C1EAD" w:rsidRPr="000332CB">
        <w:rPr>
          <w:rFonts w:hint="eastAsia"/>
        </w:rPr>
        <w:t>但不限于</w:t>
      </w:r>
      <w:r w:rsidR="007E56A8" w:rsidRPr="000332CB">
        <w:rPr>
          <w:rFonts w:hint="eastAsia"/>
        </w:rPr>
        <w:t>以下</w:t>
      </w:r>
      <w:r w:rsidR="00E71380" w:rsidRPr="000332CB">
        <w:rPr>
          <w:rFonts w:hint="eastAsia"/>
        </w:rPr>
        <w:t>四个方面</w:t>
      </w:r>
      <w:r w:rsidRPr="000332CB">
        <w:rPr>
          <w:rFonts w:hint="eastAsia"/>
        </w:rPr>
        <w:t>：</w:t>
      </w:r>
    </w:p>
    <w:p w:rsidR="002A208A" w:rsidRPr="000332CB" w:rsidRDefault="002A208A" w:rsidP="00BC3A1B">
      <w:pPr>
        <w:pStyle w:val="affffd"/>
        <w:numPr>
          <w:ilvl w:val="0"/>
          <w:numId w:val="61"/>
        </w:numPr>
        <w:ind w:firstLineChars="0"/>
      </w:pPr>
      <w:r w:rsidRPr="000332CB">
        <w:rPr>
          <w:rFonts w:hint="eastAsia"/>
        </w:rPr>
        <w:t>制度建设完备性</w:t>
      </w:r>
      <w:r w:rsidR="003755DA" w:rsidRPr="000332CB">
        <w:rPr>
          <w:rFonts w:hint="eastAsia"/>
        </w:rPr>
        <w:t>，包括指导意见、监管办法、激励办法、考核办法</w:t>
      </w:r>
      <w:r w:rsidR="00D35373" w:rsidRPr="000332CB">
        <w:rPr>
          <w:rFonts w:hint="eastAsia"/>
        </w:rPr>
        <w:t>；</w:t>
      </w:r>
    </w:p>
    <w:p w:rsidR="002A208A" w:rsidRPr="000332CB" w:rsidRDefault="002A208A" w:rsidP="00BC3A1B">
      <w:pPr>
        <w:pStyle w:val="affffd"/>
        <w:numPr>
          <w:ilvl w:val="0"/>
          <w:numId w:val="61"/>
        </w:numPr>
        <w:ind w:firstLineChars="0"/>
      </w:pPr>
      <w:r w:rsidRPr="000332CB">
        <w:rPr>
          <w:rFonts w:hint="eastAsia"/>
        </w:rPr>
        <w:t>资金管理</w:t>
      </w:r>
      <w:r w:rsidR="003755DA" w:rsidRPr="000332CB">
        <w:rPr>
          <w:rFonts w:hint="eastAsia"/>
        </w:rPr>
        <w:t>规范</w:t>
      </w:r>
      <w:r w:rsidRPr="000332CB">
        <w:rPr>
          <w:rFonts w:hint="eastAsia"/>
        </w:rPr>
        <w:t>性，包括</w:t>
      </w:r>
      <w:r w:rsidR="003755DA" w:rsidRPr="000332CB">
        <w:rPr>
          <w:rFonts w:hint="eastAsia"/>
        </w:rPr>
        <w:t>资金配套充足、资金</w:t>
      </w:r>
      <w:r w:rsidR="00EF5419" w:rsidRPr="000332CB">
        <w:rPr>
          <w:rFonts w:hint="eastAsia"/>
        </w:rPr>
        <w:t>分配合理、资金</w:t>
      </w:r>
      <w:r w:rsidR="003755DA" w:rsidRPr="000332CB">
        <w:rPr>
          <w:rFonts w:hint="eastAsia"/>
        </w:rPr>
        <w:t>发放及时、资金使用规范、</w:t>
      </w:r>
      <w:r w:rsidRPr="000332CB">
        <w:rPr>
          <w:rFonts w:hint="eastAsia"/>
        </w:rPr>
        <w:t>资金使用绩效</w:t>
      </w:r>
      <w:r w:rsidR="00D35373" w:rsidRPr="000332CB">
        <w:rPr>
          <w:rFonts w:hint="eastAsia"/>
        </w:rPr>
        <w:t>；</w:t>
      </w:r>
    </w:p>
    <w:p w:rsidR="003755DA" w:rsidRPr="000332CB" w:rsidRDefault="003755DA" w:rsidP="00BC3A1B">
      <w:pPr>
        <w:pStyle w:val="affffd"/>
        <w:numPr>
          <w:ilvl w:val="0"/>
          <w:numId w:val="61"/>
        </w:numPr>
        <w:ind w:firstLineChars="0"/>
      </w:pPr>
      <w:r w:rsidRPr="000332CB">
        <w:rPr>
          <w:rFonts w:hint="eastAsia"/>
        </w:rPr>
        <w:t>管护工作有效性，包括设施设备更新及时、日常管护效果、</w:t>
      </w:r>
      <w:r w:rsidR="001C3A9B" w:rsidRPr="000332CB">
        <w:rPr>
          <w:rFonts w:hint="eastAsia"/>
        </w:rPr>
        <w:t>支撑生产生活成效</w:t>
      </w:r>
      <w:r w:rsidR="00D35373" w:rsidRPr="000332CB">
        <w:rPr>
          <w:rFonts w:hint="eastAsia"/>
        </w:rPr>
        <w:t>；</w:t>
      </w:r>
    </w:p>
    <w:p w:rsidR="002A208A" w:rsidRPr="000332CB" w:rsidRDefault="002A208A" w:rsidP="00BC3A1B">
      <w:pPr>
        <w:pStyle w:val="affffd"/>
        <w:numPr>
          <w:ilvl w:val="0"/>
          <w:numId w:val="61"/>
        </w:numPr>
        <w:ind w:firstLineChars="0"/>
      </w:pPr>
      <w:r w:rsidRPr="000332CB">
        <w:rPr>
          <w:rFonts w:hint="eastAsia"/>
        </w:rPr>
        <w:t>周边群众满意度</w:t>
      </w:r>
      <w:r w:rsidR="00527B6B" w:rsidRPr="000332CB">
        <w:rPr>
          <w:rFonts w:hint="eastAsia"/>
        </w:rPr>
        <w:t>，</w:t>
      </w:r>
      <w:r w:rsidR="00EF5419" w:rsidRPr="000332CB">
        <w:rPr>
          <w:rFonts w:hint="eastAsia"/>
        </w:rPr>
        <w:t>包括直接关系群众满意度、间接关系群众和其它利益相关者满意度。</w:t>
      </w:r>
    </w:p>
    <w:p w:rsidR="003755DA" w:rsidRPr="000332CB" w:rsidRDefault="003755DA" w:rsidP="003755DA">
      <w:pPr>
        <w:pStyle w:val="afff4"/>
        <w:spacing w:before="156" w:after="156"/>
      </w:pPr>
      <w:bookmarkStart w:id="313" w:name="_Toc156815191"/>
      <w:bookmarkStart w:id="314" w:name="_Toc164691561"/>
      <w:bookmarkStart w:id="315" w:name="_Toc166573403"/>
      <w:bookmarkStart w:id="316" w:name="_Toc171286994"/>
      <w:bookmarkStart w:id="317" w:name="_Toc172625408"/>
      <w:bookmarkStart w:id="318" w:name="_Toc172638808"/>
      <w:r w:rsidRPr="000332CB">
        <w:rPr>
          <w:rFonts w:hint="eastAsia"/>
        </w:rPr>
        <w:t>评估方式</w:t>
      </w:r>
      <w:bookmarkEnd w:id="313"/>
      <w:bookmarkEnd w:id="314"/>
      <w:bookmarkEnd w:id="315"/>
      <w:bookmarkEnd w:id="316"/>
      <w:bookmarkEnd w:id="317"/>
      <w:bookmarkEnd w:id="318"/>
    </w:p>
    <w:p w:rsidR="00800972" w:rsidRPr="000332CB" w:rsidRDefault="003755DA" w:rsidP="00BB20FF">
      <w:pPr>
        <w:pStyle w:val="affffd"/>
        <w:ind w:firstLine="420"/>
      </w:pPr>
      <w:r w:rsidRPr="000332CB">
        <w:rPr>
          <w:rFonts w:hint="eastAsia"/>
        </w:rPr>
        <w:t>评估工作可包括以下方式：</w:t>
      </w:r>
    </w:p>
    <w:p w:rsidR="003755DA" w:rsidRPr="000332CB" w:rsidRDefault="003755DA" w:rsidP="00BC3A1B">
      <w:pPr>
        <w:pStyle w:val="affffd"/>
        <w:numPr>
          <w:ilvl w:val="0"/>
          <w:numId w:val="62"/>
        </w:numPr>
        <w:ind w:firstLineChars="0"/>
      </w:pPr>
      <w:r w:rsidRPr="000332CB">
        <w:rPr>
          <w:rFonts w:hint="eastAsia"/>
        </w:rPr>
        <w:t>自评估，包括</w:t>
      </w:r>
      <w:r w:rsidR="009E33F6" w:rsidRPr="000332CB">
        <w:rPr>
          <w:rFonts w:hint="eastAsia"/>
        </w:rPr>
        <w:t>管护</w:t>
      </w:r>
      <w:r w:rsidR="0063003E" w:rsidRPr="000332CB">
        <w:rPr>
          <w:rFonts w:hint="eastAsia"/>
        </w:rPr>
        <w:t>主体</w:t>
      </w:r>
      <w:r w:rsidR="009E33F6" w:rsidRPr="000332CB">
        <w:rPr>
          <w:rFonts w:hint="eastAsia"/>
        </w:rPr>
        <w:t>自评估、行业</w:t>
      </w:r>
      <w:r w:rsidRPr="000332CB">
        <w:rPr>
          <w:rFonts w:hint="eastAsia"/>
        </w:rPr>
        <w:t>部门</w:t>
      </w:r>
      <w:r w:rsidR="00780C13" w:rsidRPr="000332CB">
        <w:rPr>
          <w:rFonts w:hint="eastAsia"/>
        </w:rPr>
        <w:t>自</w:t>
      </w:r>
      <w:r w:rsidRPr="000332CB">
        <w:rPr>
          <w:rFonts w:hint="eastAsia"/>
        </w:rPr>
        <w:t>评估、地区</w:t>
      </w:r>
      <w:r w:rsidR="009E33F6" w:rsidRPr="000332CB">
        <w:rPr>
          <w:rFonts w:hint="eastAsia"/>
        </w:rPr>
        <w:t>综合</w:t>
      </w:r>
      <w:r w:rsidR="00780C13" w:rsidRPr="000332CB">
        <w:rPr>
          <w:rFonts w:hint="eastAsia"/>
        </w:rPr>
        <w:t>自</w:t>
      </w:r>
      <w:r w:rsidRPr="000332CB">
        <w:rPr>
          <w:rFonts w:hint="eastAsia"/>
        </w:rPr>
        <w:t>评估</w:t>
      </w:r>
      <w:r w:rsidR="00D35373" w:rsidRPr="000332CB">
        <w:rPr>
          <w:rFonts w:hint="eastAsia"/>
        </w:rPr>
        <w:t>；</w:t>
      </w:r>
    </w:p>
    <w:p w:rsidR="00527E0A" w:rsidRPr="000332CB" w:rsidRDefault="005155DA" w:rsidP="00BC3A1B">
      <w:pPr>
        <w:pStyle w:val="affffd"/>
        <w:numPr>
          <w:ilvl w:val="0"/>
          <w:numId w:val="62"/>
        </w:numPr>
        <w:ind w:firstLineChars="0"/>
      </w:pPr>
      <w:r w:rsidRPr="000332CB">
        <w:rPr>
          <w:rFonts w:hint="eastAsia"/>
        </w:rPr>
        <w:t>上级</w:t>
      </w:r>
      <w:r w:rsidR="00527E0A" w:rsidRPr="000332CB">
        <w:rPr>
          <w:rFonts w:hint="eastAsia"/>
        </w:rPr>
        <w:t>评估，公共基础设施城乡一体化管护</w:t>
      </w:r>
      <w:r w:rsidR="00780C13" w:rsidRPr="000332CB">
        <w:rPr>
          <w:rFonts w:hint="eastAsia"/>
        </w:rPr>
        <w:t>上级</w:t>
      </w:r>
      <w:r w:rsidR="00527E0A" w:rsidRPr="000332CB">
        <w:rPr>
          <w:rFonts w:hint="eastAsia"/>
        </w:rPr>
        <w:t>牵头部门负责</w:t>
      </w:r>
      <w:r w:rsidRPr="000332CB">
        <w:rPr>
          <w:rFonts w:hint="eastAsia"/>
        </w:rPr>
        <w:t>对下</w:t>
      </w:r>
      <w:r w:rsidR="00527E0A" w:rsidRPr="000332CB">
        <w:rPr>
          <w:rFonts w:hint="eastAsia"/>
        </w:rPr>
        <w:t>评估</w:t>
      </w:r>
      <w:r w:rsidRPr="000332CB">
        <w:rPr>
          <w:rFonts w:hint="eastAsia"/>
        </w:rPr>
        <w:t>工作</w:t>
      </w:r>
      <w:r w:rsidR="00D35373" w:rsidRPr="000332CB">
        <w:rPr>
          <w:rFonts w:hint="eastAsia"/>
        </w:rPr>
        <w:t>；</w:t>
      </w:r>
    </w:p>
    <w:p w:rsidR="00527E0A" w:rsidRPr="000332CB" w:rsidRDefault="00527E0A" w:rsidP="00BC3A1B">
      <w:pPr>
        <w:pStyle w:val="affffd"/>
        <w:numPr>
          <w:ilvl w:val="0"/>
          <w:numId w:val="62"/>
        </w:numPr>
        <w:ind w:firstLineChars="0"/>
      </w:pPr>
      <w:r w:rsidRPr="000332CB">
        <w:rPr>
          <w:rFonts w:hint="eastAsia"/>
        </w:rPr>
        <w:t>第三方评估</w:t>
      </w:r>
      <w:r w:rsidR="00932B97" w:rsidRPr="000332CB">
        <w:rPr>
          <w:rFonts w:hint="eastAsia"/>
        </w:rPr>
        <w:t>、</w:t>
      </w:r>
      <w:r w:rsidRPr="000332CB">
        <w:rPr>
          <w:rFonts w:hint="eastAsia"/>
        </w:rPr>
        <w:t>自评估和</w:t>
      </w:r>
      <w:r w:rsidR="00D62525" w:rsidRPr="000332CB">
        <w:rPr>
          <w:rFonts w:hint="eastAsia"/>
        </w:rPr>
        <w:t>总结</w:t>
      </w:r>
      <w:r w:rsidRPr="000332CB">
        <w:rPr>
          <w:rFonts w:hint="eastAsia"/>
        </w:rPr>
        <w:t>评估，必要时可委托专业咨询机构评估，提高评估质量。</w:t>
      </w:r>
    </w:p>
    <w:p w:rsidR="00800972" w:rsidRPr="000332CB" w:rsidRDefault="00800972" w:rsidP="00800972">
      <w:pPr>
        <w:pStyle w:val="afff4"/>
        <w:spacing w:before="156" w:after="156"/>
      </w:pPr>
      <w:bookmarkStart w:id="319" w:name="_Toc156815193"/>
      <w:bookmarkStart w:id="320" w:name="_Toc164691563"/>
      <w:bookmarkStart w:id="321" w:name="_Toc166573405"/>
      <w:bookmarkStart w:id="322" w:name="_Toc171286995"/>
      <w:bookmarkStart w:id="323" w:name="_Toc172625409"/>
      <w:bookmarkStart w:id="324" w:name="_Toc172638809"/>
      <w:r w:rsidRPr="000332CB">
        <w:rPr>
          <w:rFonts w:hint="eastAsia"/>
        </w:rPr>
        <w:t>评估结果</w:t>
      </w:r>
      <w:bookmarkEnd w:id="319"/>
      <w:r w:rsidR="00782F5B" w:rsidRPr="000332CB">
        <w:rPr>
          <w:rFonts w:hint="eastAsia"/>
        </w:rPr>
        <w:t>应用</w:t>
      </w:r>
      <w:bookmarkEnd w:id="320"/>
      <w:bookmarkEnd w:id="321"/>
      <w:bookmarkEnd w:id="322"/>
      <w:bookmarkEnd w:id="323"/>
      <w:bookmarkEnd w:id="324"/>
    </w:p>
    <w:p w:rsidR="00FC69CE" w:rsidRPr="000332CB" w:rsidRDefault="00FC69CE" w:rsidP="00FC69CE">
      <w:pPr>
        <w:pStyle w:val="affffd"/>
        <w:ind w:firstLine="420"/>
      </w:pPr>
      <w:r w:rsidRPr="000332CB">
        <w:rPr>
          <w:rFonts w:hint="eastAsia"/>
        </w:rPr>
        <w:t>评估结果</w:t>
      </w:r>
      <w:r w:rsidR="00FF26A9" w:rsidRPr="000332CB">
        <w:rPr>
          <w:rFonts w:hint="eastAsia"/>
        </w:rPr>
        <w:t>可</w:t>
      </w:r>
      <w:r w:rsidR="007E4CEF" w:rsidRPr="000332CB">
        <w:rPr>
          <w:rFonts w:hint="eastAsia"/>
        </w:rPr>
        <w:t>从以下三个方面</w:t>
      </w:r>
      <w:r w:rsidR="006A639C" w:rsidRPr="000332CB">
        <w:rPr>
          <w:rFonts w:hint="eastAsia"/>
        </w:rPr>
        <w:t>应用</w:t>
      </w:r>
      <w:r w:rsidR="007E4CEF" w:rsidRPr="000332CB">
        <w:rPr>
          <w:rFonts w:hint="eastAsia"/>
        </w:rPr>
        <w:t>：</w:t>
      </w:r>
    </w:p>
    <w:p w:rsidR="007E4CEF" w:rsidRPr="000332CB" w:rsidRDefault="007E4CEF" w:rsidP="00BC3A1B">
      <w:pPr>
        <w:pStyle w:val="affffd"/>
        <w:numPr>
          <w:ilvl w:val="0"/>
          <w:numId w:val="63"/>
        </w:numPr>
        <w:ind w:firstLineChars="0"/>
      </w:pPr>
      <w:r w:rsidRPr="000332CB">
        <w:rPr>
          <w:rFonts w:hint="eastAsia"/>
        </w:rPr>
        <w:t>将评估结果纳入乡村振兴</w:t>
      </w:r>
      <w:r w:rsidR="00FF26A9" w:rsidRPr="000332CB">
        <w:rPr>
          <w:rFonts w:hint="eastAsia"/>
        </w:rPr>
        <w:t>相关工作</w:t>
      </w:r>
      <w:r w:rsidRPr="000332CB">
        <w:rPr>
          <w:rFonts w:hint="eastAsia"/>
        </w:rPr>
        <w:t>实绩考核，强化</w:t>
      </w:r>
      <w:r w:rsidR="00FF26A9" w:rsidRPr="000332CB">
        <w:rPr>
          <w:rFonts w:hint="eastAsia"/>
        </w:rPr>
        <w:t>评估</w:t>
      </w:r>
      <w:r w:rsidRPr="000332CB">
        <w:rPr>
          <w:rFonts w:hint="eastAsia"/>
        </w:rPr>
        <w:t>结果运用</w:t>
      </w:r>
      <w:r w:rsidR="00D35373" w:rsidRPr="000332CB">
        <w:rPr>
          <w:rFonts w:hint="eastAsia"/>
        </w:rPr>
        <w:t>；</w:t>
      </w:r>
    </w:p>
    <w:p w:rsidR="007E4CEF" w:rsidRPr="000332CB" w:rsidRDefault="007E4CEF" w:rsidP="00BC3A1B">
      <w:pPr>
        <w:pStyle w:val="affffd"/>
        <w:numPr>
          <w:ilvl w:val="0"/>
          <w:numId w:val="63"/>
        </w:numPr>
        <w:ind w:firstLineChars="0"/>
      </w:pPr>
      <w:r w:rsidRPr="000332CB">
        <w:rPr>
          <w:rFonts w:hint="eastAsia"/>
        </w:rPr>
        <w:t>总结城乡一体化管护经验，推广可复制、可借鉴的典型案例</w:t>
      </w:r>
      <w:r w:rsidR="00D35373" w:rsidRPr="000332CB">
        <w:rPr>
          <w:rFonts w:hint="eastAsia"/>
        </w:rPr>
        <w:t>；</w:t>
      </w:r>
    </w:p>
    <w:p w:rsidR="007E4CEF" w:rsidRPr="000332CB" w:rsidRDefault="007E4CEF" w:rsidP="00BC3A1B">
      <w:pPr>
        <w:pStyle w:val="affffd"/>
        <w:numPr>
          <w:ilvl w:val="0"/>
          <w:numId w:val="63"/>
        </w:numPr>
        <w:ind w:firstLineChars="0"/>
      </w:pPr>
      <w:r w:rsidRPr="000332CB">
        <w:rPr>
          <w:rFonts w:hint="eastAsia"/>
        </w:rPr>
        <w:t>重视评估过程中发现的问题和教训，及时改进、持续完善，保障公共基础设施长效运行。</w:t>
      </w:r>
    </w:p>
    <w:bookmarkEnd w:id="22"/>
    <w:bookmarkEnd w:id="312"/>
    <w:p w:rsidR="00512B96" w:rsidRPr="000332CB" w:rsidRDefault="00512B96" w:rsidP="00512B96">
      <w:pPr>
        <w:pStyle w:val="af"/>
        <w:numPr>
          <w:ilvl w:val="0"/>
          <w:numId w:val="0"/>
        </w:numPr>
        <w:rPr>
          <w:rFonts w:ascii="黑体" w:eastAsia="黑体" w:hAnsi="黑体"/>
        </w:rPr>
      </w:pPr>
    </w:p>
    <w:p w:rsidR="008755F2" w:rsidRPr="000332CB" w:rsidRDefault="008755F2">
      <w:pPr>
        <w:widowControl/>
        <w:adjustRightInd/>
        <w:spacing w:line="240" w:lineRule="auto"/>
        <w:jc w:val="left"/>
        <w:rPr>
          <w:rFonts w:ascii="黑体" w:eastAsia="黑体" w:hAnsi="黑体"/>
          <w:kern w:val="0"/>
          <w:szCs w:val="20"/>
        </w:rPr>
      </w:pPr>
      <w:r w:rsidRPr="000332CB">
        <w:rPr>
          <w:rFonts w:ascii="黑体" w:eastAsia="黑体" w:hAnsi="黑体"/>
        </w:rPr>
        <w:br w:type="page"/>
      </w:r>
    </w:p>
    <w:p w:rsidR="00920006" w:rsidRPr="000332CB" w:rsidRDefault="003E5E14" w:rsidP="00920006">
      <w:pPr>
        <w:pStyle w:val="afffff4"/>
        <w:spacing w:before="124" w:after="156"/>
        <w:rPr>
          <w:spacing w:val="105"/>
        </w:rPr>
      </w:pPr>
      <w:bookmarkStart w:id="325" w:name="_Toc172638810"/>
      <w:r w:rsidRPr="000332CB">
        <w:rPr>
          <w:rFonts w:hint="eastAsia"/>
          <w:spacing w:val="105"/>
        </w:rPr>
        <w:lastRenderedPageBreak/>
        <w:t>附录A</w:t>
      </w:r>
      <w:bookmarkStart w:id="326" w:name="_Toc171286997"/>
      <w:bookmarkStart w:id="327" w:name="_Toc172625411"/>
      <w:bookmarkStart w:id="328" w:name="_Toc172638811"/>
      <w:bookmarkEnd w:id="325"/>
    </w:p>
    <w:p w:rsidR="00920006" w:rsidRPr="000332CB" w:rsidRDefault="003E5E14" w:rsidP="00920006">
      <w:pPr>
        <w:pStyle w:val="afffff4"/>
        <w:spacing w:before="124" w:after="156"/>
      </w:pPr>
      <w:r w:rsidRPr="000332CB">
        <w:rPr>
          <w:rFonts w:hint="eastAsia"/>
        </w:rPr>
        <w:t>（资料性）</w:t>
      </w:r>
      <w:bookmarkStart w:id="329" w:name="_Toc171286998"/>
      <w:bookmarkStart w:id="330" w:name="_Toc172625412"/>
      <w:bookmarkStart w:id="331" w:name="_Toc172638812"/>
      <w:bookmarkEnd w:id="326"/>
      <w:bookmarkEnd w:id="327"/>
      <w:bookmarkEnd w:id="328"/>
    </w:p>
    <w:p w:rsidR="003E5E14" w:rsidRPr="000332CB" w:rsidRDefault="003E5E14" w:rsidP="00920006">
      <w:pPr>
        <w:pStyle w:val="afffff4"/>
        <w:spacing w:before="124" w:after="156"/>
      </w:pPr>
      <w:r w:rsidRPr="000332CB">
        <w:rPr>
          <w:rFonts w:hint="eastAsia"/>
        </w:rPr>
        <w:t>管护对象</w:t>
      </w:r>
      <w:bookmarkEnd w:id="329"/>
      <w:bookmarkEnd w:id="330"/>
      <w:bookmarkEnd w:id="331"/>
    </w:p>
    <w:p w:rsidR="00740642" w:rsidRPr="000332CB" w:rsidRDefault="007360A3" w:rsidP="007360A3">
      <w:pPr>
        <w:pStyle w:val="affffd"/>
        <w:ind w:firstLine="420"/>
      </w:pPr>
      <w:r w:rsidRPr="000332CB">
        <w:rPr>
          <w:rFonts w:hint="eastAsia"/>
        </w:rPr>
        <w:t>表A.1给出了公共基础设施城乡一体化管护的管护对象。</w:t>
      </w:r>
    </w:p>
    <w:p w:rsidR="007360A3" w:rsidRPr="000332CB" w:rsidRDefault="007360A3" w:rsidP="007360A3">
      <w:pPr>
        <w:pStyle w:val="affffd"/>
        <w:ind w:firstLine="420"/>
        <w:jc w:val="center"/>
        <w:rPr>
          <w:rFonts w:ascii="黑体" w:eastAsia="黑体"/>
        </w:rPr>
      </w:pPr>
      <w:r w:rsidRPr="000332CB">
        <w:rPr>
          <w:rFonts w:ascii="黑体" w:eastAsia="黑体" w:hint="eastAsia"/>
        </w:rPr>
        <w:t>表A.1 管护对象</w:t>
      </w:r>
    </w:p>
    <w:tbl>
      <w:tblPr>
        <w:tblStyle w:val="afffffffffc"/>
        <w:tblW w:w="0" w:type="auto"/>
        <w:jc w:val="center"/>
        <w:tblLook w:val="04A0" w:firstRow="1" w:lastRow="0" w:firstColumn="1" w:lastColumn="0" w:noHBand="0" w:noVBand="1"/>
      </w:tblPr>
      <w:tblGrid>
        <w:gridCol w:w="676"/>
        <w:gridCol w:w="3074"/>
        <w:gridCol w:w="5397"/>
      </w:tblGrid>
      <w:tr w:rsidR="000332CB" w:rsidRPr="000332CB" w:rsidTr="00F73029">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序号</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设施名称</w:t>
            </w:r>
          </w:p>
        </w:tc>
        <w:tc>
          <w:tcPr>
            <w:tcW w:w="5397" w:type="dxa"/>
          </w:tcPr>
          <w:p w:rsidR="00D976BE" w:rsidRPr="000332CB" w:rsidRDefault="00D976BE" w:rsidP="00D976BE">
            <w:pPr>
              <w:widowControl/>
              <w:adjustRightInd/>
              <w:spacing w:line="240" w:lineRule="auto"/>
              <w:jc w:val="center"/>
              <w:rPr>
                <w:rFonts w:ascii="宋体" w:hAnsi="宋体"/>
                <w:sz w:val="18"/>
                <w:szCs w:val="18"/>
              </w:rPr>
            </w:pPr>
            <w:r w:rsidRPr="000332CB">
              <w:rPr>
                <w:rFonts w:ascii="宋体" w:hAnsi="宋体" w:hint="eastAsia"/>
                <w:sz w:val="18"/>
                <w:szCs w:val="18"/>
              </w:rPr>
              <w:t>主要内容</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综合性服务设施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乡镇（街道）综合服务设施、村（社区）综合服务设施</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2</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生活垃圾收集、转运和处置基础设施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生活垃圾收集容器、生活垃圾分类收集车辆和运输车辆、压缩式垃圾转运站和有机易腐垃圾资源化处理终端</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3</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农村公路基础设施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县道、乡道、村道及其附属设施</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4</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水利基础设施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河道、小型水库、灌区和闸站</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5</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农田基础设施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田块整治、灌溉与排水、田间道路、农田防护与生态环境保护、农田输配电及其他工程</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6</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文化类基础设施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乡镇（街道）综合文化站以及乡镇（街道）文化广场、村（社区）综合性文化服务中心以及村（社区）文化广场</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7</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古旧类基础设施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古民居、古祠堂、古牌坊、古书院、古寺庙、古戏台、古楼阁、古城墙、古码头、古桥、古塔、古坝、古亭、古道、古井等建筑物、构筑物以及古树名木</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8</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室内外公共体育设施</w:t>
            </w:r>
          </w:p>
        </w:tc>
        <w:tc>
          <w:tcPr>
            <w:tcW w:w="5397" w:type="dxa"/>
          </w:tcPr>
          <w:p w:rsidR="00D976BE" w:rsidRPr="000332CB" w:rsidRDefault="00D976BE">
            <w:pPr>
              <w:widowControl/>
              <w:adjustRightInd/>
              <w:spacing w:line="240" w:lineRule="auto"/>
              <w:jc w:val="left"/>
              <w:rPr>
                <w:rFonts w:ascii="宋体" w:hAnsi="宋体"/>
                <w:sz w:val="18"/>
                <w:szCs w:val="18"/>
              </w:rPr>
            </w:pPr>
            <w:r w:rsidRPr="000332CB">
              <w:rPr>
                <w:rFonts w:ascii="宋体" w:hAnsi="宋体" w:hint="eastAsia"/>
                <w:sz w:val="18"/>
                <w:szCs w:val="18"/>
              </w:rPr>
              <w:t>体育场（馆）、场地、器材和设备</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9</w:t>
            </w:r>
          </w:p>
        </w:tc>
        <w:tc>
          <w:tcPr>
            <w:tcW w:w="3074"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绿化设施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各类绿化设施及已建绿化区块维护、植被保护</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10</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公共厕所</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在公众活动场所设置供社会公众使用的各类固定式厕所</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11</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养老类基础设施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城市性综合性养老服务中心、农村特困供养服务机构、农村社区居家养老服务中心（站）和农村互助养老睦邻点</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12</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教育类基础设施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学校（幼儿园）</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13</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卫生健康类基础设施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乡镇（街道）卫生医疗机构、村（社区）卫生室（卫生服务站）</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14</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通信类基础设施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信息通信管线、铁塔基站、网络局房及相关配套设备设施</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15</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殡葬类基础设施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农村公益性骨灰安放（葬）设施</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16</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广播电视类基础设施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广播电视有线网络设施、广播电视发射台（站）设施、应急广播播音室和终端</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17</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电力基础设施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电力（输、变、配、通信）设施及其附属设施和站房</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18</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邮政类基础设施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邮政普遍服务营业及投递场所、村（社区）邮站、智能信报箱、信箱筒</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19</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快递类基础设施</w:t>
            </w:r>
          </w:p>
        </w:tc>
        <w:tc>
          <w:tcPr>
            <w:tcW w:w="5397" w:type="dxa"/>
          </w:tcPr>
          <w:p w:rsidR="00D976BE" w:rsidRPr="000332CB" w:rsidRDefault="001A7F3A">
            <w:pPr>
              <w:widowControl/>
              <w:adjustRightInd/>
              <w:spacing w:line="240" w:lineRule="auto"/>
              <w:jc w:val="left"/>
              <w:rPr>
                <w:rFonts w:ascii="宋体" w:hAnsi="宋体"/>
                <w:sz w:val="18"/>
                <w:szCs w:val="18"/>
              </w:rPr>
            </w:pPr>
            <w:r w:rsidRPr="000332CB">
              <w:rPr>
                <w:rFonts w:ascii="宋体" w:hAnsi="宋体" w:hint="eastAsia"/>
                <w:sz w:val="18"/>
                <w:szCs w:val="18"/>
              </w:rPr>
              <w:t>快递末端公共服务平台（共配网点）、智能快件箱</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20</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污水处理基础设施</w:t>
            </w:r>
          </w:p>
        </w:tc>
        <w:tc>
          <w:tcPr>
            <w:tcW w:w="5397" w:type="dxa"/>
          </w:tcPr>
          <w:p w:rsidR="00D976BE" w:rsidRPr="000332CB" w:rsidRDefault="001A7F3A" w:rsidP="001A7F3A">
            <w:pPr>
              <w:widowControl/>
              <w:adjustRightInd/>
              <w:spacing w:line="240" w:lineRule="auto"/>
              <w:jc w:val="left"/>
              <w:rPr>
                <w:rFonts w:ascii="宋体" w:hAnsi="宋体"/>
                <w:sz w:val="18"/>
                <w:szCs w:val="18"/>
              </w:rPr>
            </w:pPr>
            <w:r w:rsidRPr="000332CB">
              <w:rPr>
                <w:rFonts w:ascii="宋体" w:hAnsi="宋体" w:hint="eastAsia"/>
                <w:sz w:val="18"/>
                <w:szCs w:val="18"/>
              </w:rPr>
              <w:t>生活污水处理基础设施和医疗废水处理基础设施。其中，生活污水处理基础设施包括一体化污水处理设施等污水处理设施及配套排水管网；医疗废水处理基础设施包括污水处理系统、污泥处理系统和废气处理系统等，是由医疗机构污水收集、处理和排放等工程设施组成的有机结合体</w:t>
            </w:r>
          </w:p>
        </w:tc>
      </w:tr>
      <w:tr w:rsidR="000332CB"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21</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供水基础设施</w:t>
            </w:r>
          </w:p>
        </w:tc>
        <w:tc>
          <w:tcPr>
            <w:tcW w:w="5397" w:type="dxa"/>
          </w:tcPr>
          <w:p w:rsidR="00D976BE" w:rsidRPr="000332CB" w:rsidRDefault="001A7F3A" w:rsidP="001A7F3A">
            <w:pPr>
              <w:widowControl/>
              <w:adjustRightInd/>
              <w:spacing w:line="240" w:lineRule="auto"/>
              <w:jc w:val="left"/>
              <w:rPr>
                <w:rFonts w:ascii="宋体" w:hAnsi="宋体"/>
                <w:sz w:val="18"/>
                <w:szCs w:val="18"/>
              </w:rPr>
            </w:pPr>
            <w:r w:rsidRPr="000332CB">
              <w:rPr>
                <w:rFonts w:ascii="宋体" w:hAnsi="宋体" w:hint="eastAsia"/>
                <w:sz w:val="18"/>
                <w:szCs w:val="18"/>
              </w:rPr>
              <w:t>以集中供水方式向乡镇（街道）、村（社区）等居民区及分散住户供水的工程，以满足居民、企事业单位日常生活用水和二三产业用水需求为主，包括必要的二次增压设施，不包括农业灌溉用水</w:t>
            </w:r>
          </w:p>
        </w:tc>
      </w:tr>
    </w:tbl>
    <w:p w:rsidR="00F73029" w:rsidRPr="000332CB" w:rsidRDefault="00F73029" w:rsidP="00F73029">
      <w:pPr>
        <w:pStyle w:val="affffd"/>
        <w:ind w:firstLine="420"/>
        <w:jc w:val="center"/>
        <w:rPr>
          <w:rFonts w:ascii="黑体" w:eastAsia="黑体"/>
        </w:rPr>
      </w:pPr>
      <w:r w:rsidRPr="000332CB">
        <w:rPr>
          <w:rFonts w:ascii="黑体" w:eastAsia="黑体" w:hint="eastAsia"/>
        </w:rPr>
        <w:lastRenderedPageBreak/>
        <w:t>表A.1 管护对象（续）</w:t>
      </w:r>
    </w:p>
    <w:tbl>
      <w:tblPr>
        <w:tblStyle w:val="afffffffffc"/>
        <w:tblW w:w="0" w:type="auto"/>
        <w:jc w:val="center"/>
        <w:tblLook w:val="04A0" w:firstRow="1" w:lastRow="0" w:firstColumn="1" w:lastColumn="0" w:noHBand="0" w:noVBand="1"/>
      </w:tblPr>
      <w:tblGrid>
        <w:gridCol w:w="676"/>
        <w:gridCol w:w="3074"/>
        <w:gridCol w:w="5397"/>
      </w:tblGrid>
      <w:tr w:rsidR="000332CB" w:rsidRPr="000332CB" w:rsidTr="0083529C">
        <w:trPr>
          <w:jc w:val="center"/>
        </w:trPr>
        <w:tc>
          <w:tcPr>
            <w:tcW w:w="676" w:type="dxa"/>
            <w:vAlign w:val="center"/>
          </w:tcPr>
          <w:p w:rsidR="00F73029" w:rsidRPr="000332CB" w:rsidRDefault="00F73029" w:rsidP="0083529C">
            <w:pPr>
              <w:widowControl/>
              <w:adjustRightInd/>
              <w:spacing w:line="240" w:lineRule="auto"/>
              <w:jc w:val="center"/>
              <w:rPr>
                <w:rFonts w:ascii="宋体" w:hAnsi="宋体"/>
                <w:sz w:val="18"/>
                <w:szCs w:val="18"/>
              </w:rPr>
            </w:pPr>
            <w:r w:rsidRPr="000332CB">
              <w:rPr>
                <w:rFonts w:ascii="宋体" w:hAnsi="宋体" w:hint="eastAsia"/>
                <w:sz w:val="18"/>
                <w:szCs w:val="18"/>
              </w:rPr>
              <w:t>序号</w:t>
            </w:r>
          </w:p>
        </w:tc>
        <w:tc>
          <w:tcPr>
            <w:tcW w:w="3074" w:type="dxa"/>
            <w:vAlign w:val="center"/>
          </w:tcPr>
          <w:p w:rsidR="00F73029" w:rsidRPr="000332CB" w:rsidRDefault="00F73029" w:rsidP="0083529C">
            <w:pPr>
              <w:widowControl/>
              <w:adjustRightInd/>
              <w:spacing w:line="240" w:lineRule="auto"/>
              <w:jc w:val="center"/>
              <w:rPr>
                <w:rFonts w:ascii="宋体" w:hAnsi="宋体"/>
                <w:sz w:val="18"/>
                <w:szCs w:val="18"/>
              </w:rPr>
            </w:pPr>
            <w:r w:rsidRPr="000332CB">
              <w:rPr>
                <w:rFonts w:ascii="宋体" w:hAnsi="宋体" w:hint="eastAsia"/>
                <w:sz w:val="18"/>
                <w:szCs w:val="18"/>
              </w:rPr>
              <w:t>设施名称</w:t>
            </w:r>
          </w:p>
        </w:tc>
        <w:tc>
          <w:tcPr>
            <w:tcW w:w="5397" w:type="dxa"/>
          </w:tcPr>
          <w:p w:rsidR="00F73029" w:rsidRPr="000332CB" w:rsidRDefault="00F73029" w:rsidP="0083529C">
            <w:pPr>
              <w:widowControl/>
              <w:adjustRightInd/>
              <w:spacing w:line="240" w:lineRule="auto"/>
              <w:jc w:val="center"/>
              <w:rPr>
                <w:rFonts w:ascii="宋体" w:hAnsi="宋体"/>
                <w:sz w:val="18"/>
                <w:szCs w:val="18"/>
              </w:rPr>
            </w:pPr>
            <w:r w:rsidRPr="000332CB">
              <w:rPr>
                <w:rFonts w:ascii="宋体" w:hAnsi="宋体" w:hint="eastAsia"/>
                <w:sz w:val="18"/>
                <w:szCs w:val="18"/>
              </w:rPr>
              <w:t>主要内容</w:t>
            </w:r>
          </w:p>
        </w:tc>
      </w:tr>
      <w:tr w:rsidR="00D976BE" w:rsidRPr="000332CB" w:rsidTr="00547BBD">
        <w:trPr>
          <w:jc w:val="center"/>
        </w:trPr>
        <w:tc>
          <w:tcPr>
            <w:tcW w:w="676" w:type="dxa"/>
            <w:vAlign w:val="center"/>
          </w:tcPr>
          <w:p w:rsidR="00D976BE" w:rsidRPr="000332CB" w:rsidRDefault="00D976BE" w:rsidP="001A7F3A">
            <w:pPr>
              <w:widowControl/>
              <w:adjustRightInd/>
              <w:spacing w:line="240" w:lineRule="auto"/>
              <w:jc w:val="center"/>
              <w:rPr>
                <w:rFonts w:ascii="宋体" w:hAnsi="宋体"/>
                <w:sz w:val="18"/>
                <w:szCs w:val="18"/>
              </w:rPr>
            </w:pPr>
            <w:r w:rsidRPr="000332CB">
              <w:rPr>
                <w:rFonts w:ascii="宋体" w:hAnsi="宋体" w:hint="eastAsia"/>
                <w:sz w:val="18"/>
                <w:szCs w:val="18"/>
              </w:rPr>
              <w:t>22</w:t>
            </w:r>
          </w:p>
        </w:tc>
        <w:tc>
          <w:tcPr>
            <w:tcW w:w="3074" w:type="dxa"/>
            <w:vAlign w:val="center"/>
          </w:tcPr>
          <w:p w:rsidR="00D976BE" w:rsidRPr="000332CB" w:rsidRDefault="001A7F3A" w:rsidP="001A7F3A">
            <w:pPr>
              <w:widowControl/>
              <w:adjustRightInd/>
              <w:spacing w:line="240" w:lineRule="auto"/>
              <w:jc w:val="center"/>
              <w:rPr>
                <w:rFonts w:ascii="宋体" w:hAnsi="宋体"/>
                <w:sz w:val="18"/>
                <w:szCs w:val="18"/>
              </w:rPr>
            </w:pPr>
            <w:r w:rsidRPr="000332CB">
              <w:rPr>
                <w:rFonts w:ascii="宋体" w:hAnsi="宋体" w:hint="eastAsia"/>
                <w:sz w:val="18"/>
                <w:szCs w:val="18"/>
              </w:rPr>
              <w:t>管道燃气设施</w:t>
            </w:r>
          </w:p>
        </w:tc>
        <w:tc>
          <w:tcPr>
            <w:tcW w:w="5397" w:type="dxa"/>
          </w:tcPr>
          <w:p w:rsidR="00D976BE" w:rsidRPr="000332CB" w:rsidRDefault="001A7F3A" w:rsidP="001A7F3A">
            <w:pPr>
              <w:widowControl/>
              <w:adjustRightInd/>
              <w:spacing w:line="240" w:lineRule="auto"/>
              <w:jc w:val="left"/>
              <w:rPr>
                <w:rFonts w:ascii="宋体" w:hAnsi="宋体"/>
                <w:sz w:val="18"/>
                <w:szCs w:val="18"/>
              </w:rPr>
            </w:pPr>
            <w:r w:rsidRPr="000332CB">
              <w:rPr>
                <w:rFonts w:ascii="宋体" w:hAnsi="宋体" w:hint="eastAsia"/>
                <w:sz w:val="18"/>
                <w:szCs w:val="18"/>
              </w:rPr>
              <w:t>各</w:t>
            </w:r>
            <w:proofErr w:type="gramStart"/>
            <w:r w:rsidRPr="000332CB">
              <w:rPr>
                <w:rFonts w:ascii="宋体" w:hAnsi="宋体" w:hint="eastAsia"/>
                <w:sz w:val="18"/>
                <w:szCs w:val="18"/>
              </w:rPr>
              <w:t>类通过</w:t>
            </w:r>
            <w:proofErr w:type="gramEnd"/>
            <w:r w:rsidRPr="000332CB">
              <w:rPr>
                <w:rFonts w:ascii="宋体" w:hAnsi="宋体" w:hint="eastAsia"/>
                <w:sz w:val="18"/>
                <w:szCs w:val="18"/>
              </w:rPr>
              <w:t>气源站和管道将天然气供给到城镇燃气管网未覆盖地区的农村,进行炊事、热水、采暖等生产生活使用的燃气设施</w:t>
            </w:r>
          </w:p>
        </w:tc>
      </w:tr>
    </w:tbl>
    <w:p w:rsidR="003E5E14" w:rsidRPr="000332CB" w:rsidRDefault="003E5E14">
      <w:pPr>
        <w:widowControl/>
        <w:adjustRightInd/>
        <w:spacing w:line="240" w:lineRule="auto"/>
        <w:jc w:val="left"/>
        <w:rPr>
          <w:rFonts w:ascii="黑体" w:eastAsia="黑体" w:hAnsi="黑体"/>
        </w:rPr>
      </w:pPr>
    </w:p>
    <w:p w:rsidR="003E5E14" w:rsidRPr="000332CB" w:rsidRDefault="003E5E14">
      <w:pPr>
        <w:widowControl/>
        <w:adjustRightInd/>
        <w:spacing w:line="240" w:lineRule="auto"/>
        <w:jc w:val="left"/>
        <w:rPr>
          <w:rFonts w:ascii="黑体" w:eastAsia="黑体" w:hAnsi="黑体"/>
          <w:kern w:val="0"/>
          <w:szCs w:val="20"/>
        </w:rPr>
      </w:pPr>
      <w:r w:rsidRPr="000332CB">
        <w:rPr>
          <w:rFonts w:ascii="黑体" w:eastAsia="黑体" w:hAnsi="黑体"/>
        </w:rPr>
        <w:br w:type="page"/>
      </w:r>
    </w:p>
    <w:p w:rsidR="008755F2" w:rsidRPr="000332CB" w:rsidRDefault="008755F2" w:rsidP="00512B96">
      <w:pPr>
        <w:pStyle w:val="af"/>
        <w:numPr>
          <w:ilvl w:val="0"/>
          <w:numId w:val="0"/>
        </w:numPr>
        <w:rPr>
          <w:rFonts w:ascii="黑体" w:eastAsia="黑体" w:hAnsi="黑体"/>
        </w:rPr>
      </w:pPr>
    </w:p>
    <w:p w:rsidR="008755F2" w:rsidRPr="000332CB" w:rsidRDefault="008755F2" w:rsidP="008755F2">
      <w:pPr>
        <w:pStyle w:val="afffff4"/>
        <w:spacing w:before="124" w:after="156"/>
      </w:pPr>
      <w:bookmarkStart w:id="332" w:name="_Toc101390759"/>
      <w:bookmarkStart w:id="333" w:name="_Toc5064"/>
      <w:bookmarkStart w:id="334" w:name="_Toc172638835"/>
      <w:r w:rsidRPr="000332CB">
        <w:rPr>
          <w:rFonts w:hint="eastAsia"/>
          <w:spacing w:val="105"/>
        </w:rPr>
        <w:t>参考文</w:t>
      </w:r>
      <w:r w:rsidRPr="000332CB">
        <w:rPr>
          <w:rFonts w:hint="eastAsia"/>
        </w:rPr>
        <w:t>献</w:t>
      </w:r>
      <w:bookmarkEnd w:id="332"/>
      <w:bookmarkEnd w:id="333"/>
      <w:bookmarkEnd w:id="334"/>
    </w:p>
    <w:p w:rsidR="00C21D48" w:rsidRPr="000332CB" w:rsidRDefault="00C21D48" w:rsidP="00C21D48">
      <w:pPr>
        <w:pStyle w:val="affffd"/>
        <w:ind w:firstLine="420"/>
        <w:jc w:val="left"/>
      </w:pPr>
      <w:r w:rsidRPr="000332CB">
        <w:rPr>
          <w:rFonts w:hint="eastAsia"/>
        </w:rPr>
        <w:t>[1]  全国人民代表大会常务委员会</w:t>
      </w:r>
      <w:r w:rsidRPr="000332CB">
        <w:t>.</w:t>
      </w:r>
      <w:r w:rsidRPr="000332CB">
        <w:rPr>
          <w:rFonts w:hint="eastAsia"/>
        </w:rPr>
        <w:t>中华人民共和国石油天然气管道保护法（中华人民共和国主席令第30号）</w:t>
      </w:r>
      <w:r w:rsidRPr="000332CB">
        <w:t>.</w:t>
      </w:r>
      <w:r w:rsidRPr="000332CB">
        <w:rPr>
          <w:rFonts w:hint="eastAsia"/>
        </w:rPr>
        <w:t>2010-6-25.</w:t>
      </w:r>
    </w:p>
    <w:p w:rsidR="00C21D48" w:rsidRPr="000332CB" w:rsidRDefault="00C21D48" w:rsidP="00C21D48">
      <w:pPr>
        <w:pStyle w:val="affffd"/>
        <w:ind w:firstLine="420"/>
        <w:jc w:val="left"/>
      </w:pPr>
      <w:r w:rsidRPr="000332CB">
        <w:rPr>
          <w:rFonts w:hint="eastAsia"/>
        </w:rPr>
        <w:t>[2]  国务院</w:t>
      </w:r>
      <w:r w:rsidRPr="000332CB">
        <w:t>.</w:t>
      </w:r>
      <w:r w:rsidRPr="000332CB">
        <w:rPr>
          <w:rFonts w:hint="eastAsia"/>
        </w:rPr>
        <w:t>电力设施保护条例</w:t>
      </w:r>
      <w:r w:rsidRPr="000332CB">
        <w:t>.</w:t>
      </w:r>
      <w:r w:rsidRPr="000332CB">
        <w:rPr>
          <w:rFonts w:hint="eastAsia"/>
        </w:rPr>
        <w:t>2011-01-08</w:t>
      </w:r>
      <w:r w:rsidRPr="000332CB">
        <w:t>.</w:t>
      </w:r>
    </w:p>
    <w:p w:rsidR="00C21D48" w:rsidRPr="000332CB" w:rsidRDefault="00C21D48" w:rsidP="00C21D48">
      <w:pPr>
        <w:pStyle w:val="affffd"/>
        <w:ind w:firstLine="420"/>
        <w:jc w:val="left"/>
      </w:pPr>
      <w:r w:rsidRPr="000332CB">
        <w:rPr>
          <w:rFonts w:hint="eastAsia"/>
        </w:rPr>
        <w:t>[3]  国务院</w:t>
      </w:r>
      <w:r w:rsidRPr="000332CB">
        <w:t>.</w:t>
      </w:r>
      <w:r w:rsidRPr="000332CB">
        <w:rPr>
          <w:rFonts w:hint="eastAsia"/>
        </w:rPr>
        <w:t>城镇燃气管理条例(中华人民共和国国务院令第583号)</w:t>
      </w:r>
      <w:r w:rsidRPr="000332CB">
        <w:t>.</w:t>
      </w:r>
      <w:r w:rsidRPr="000332CB">
        <w:rPr>
          <w:rFonts w:hint="eastAsia"/>
        </w:rPr>
        <w:t>2010-11-19.</w:t>
      </w:r>
    </w:p>
    <w:p w:rsidR="00C21D48" w:rsidRPr="000332CB" w:rsidRDefault="00C21D48" w:rsidP="00C21D48">
      <w:pPr>
        <w:pStyle w:val="affffd"/>
        <w:ind w:firstLine="420"/>
        <w:jc w:val="left"/>
      </w:pPr>
      <w:r w:rsidRPr="000332CB">
        <w:rPr>
          <w:rFonts w:hint="eastAsia"/>
        </w:rPr>
        <w:t>[4]  江苏省人民代表大会常务委员会</w:t>
      </w:r>
      <w:r w:rsidRPr="000332CB">
        <w:t>.</w:t>
      </w:r>
      <w:r w:rsidRPr="000332CB">
        <w:rPr>
          <w:rFonts w:hint="eastAsia"/>
        </w:rPr>
        <w:t>江苏省农村公路条例</w:t>
      </w:r>
      <w:r w:rsidRPr="000332CB">
        <w:t>.</w:t>
      </w:r>
      <w:r w:rsidRPr="000332CB">
        <w:rPr>
          <w:rFonts w:hint="eastAsia"/>
        </w:rPr>
        <w:t>2021-05-27.</w:t>
      </w:r>
    </w:p>
    <w:p w:rsidR="00C21D48" w:rsidRPr="000332CB" w:rsidRDefault="00C21D48" w:rsidP="00C21D48">
      <w:pPr>
        <w:pStyle w:val="affffd"/>
        <w:ind w:firstLine="420"/>
        <w:jc w:val="left"/>
      </w:pPr>
      <w:r w:rsidRPr="000332CB">
        <w:rPr>
          <w:rFonts w:hint="eastAsia"/>
        </w:rPr>
        <w:t>[5]  江苏省人民代表大会常务委员会</w:t>
      </w:r>
      <w:r w:rsidRPr="000332CB">
        <w:t>.</w:t>
      </w:r>
      <w:r w:rsidRPr="000332CB">
        <w:rPr>
          <w:rFonts w:hint="eastAsia"/>
        </w:rPr>
        <w:t>江苏省水库管理条例</w:t>
      </w:r>
      <w:r w:rsidRPr="000332CB">
        <w:t>.</w:t>
      </w:r>
      <w:r w:rsidRPr="000332CB">
        <w:rPr>
          <w:rFonts w:hint="eastAsia"/>
        </w:rPr>
        <w:t>2023-03-30</w:t>
      </w:r>
      <w:r w:rsidRPr="000332CB">
        <w:t>.</w:t>
      </w:r>
    </w:p>
    <w:p w:rsidR="00C21D48" w:rsidRPr="000332CB" w:rsidRDefault="00C21D48" w:rsidP="00C21D48">
      <w:pPr>
        <w:pStyle w:val="affffd"/>
        <w:ind w:firstLine="420"/>
        <w:jc w:val="left"/>
      </w:pPr>
      <w:r w:rsidRPr="000332CB">
        <w:rPr>
          <w:rFonts w:hint="eastAsia"/>
        </w:rPr>
        <w:t>[6]  江苏省人民代表大会常务委员会</w:t>
      </w:r>
      <w:r w:rsidRPr="000332CB">
        <w:t>.</w:t>
      </w:r>
      <w:r w:rsidRPr="000332CB">
        <w:rPr>
          <w:rFonts w:hint="eastAsia"/>
        </w:rPr>
        <w:t>江苏省农村水利条例</w:t>
      </w:r>
      <w:r w:rsidRPr="000332CB">
        <w:t>.</w:t>
      </w:r>
      <w:r w:rsidRPr="000332CB">
        <w:rPr>
          <w:rFonts w:hint="eastAsia"/>
        </w:rPr>
        <w:t>2020-11-27</w:t>
      </w:r>
      <w:r w:rsidRPr="000332CB">
        <w:t>.</w:t>
      </w:r>
    </w:p>
    <w:p w:rsidR="00C21D48" w:rsidRPr="000332CB" w:rsidRDefault="00C21D48" w:rsidP="00C21D48">
      <w:pPr>
        <w:pStyle w:val="affffd"/>
        <w:ind w:firstLine="420"/>
        <w:jc w:val="left"/>
      </w:pPr>
      <w:r w:rsidRPr="000332CB">
        <w:rPr>
          <w:rFonts w:hint="eastAsia"/>
        </w:rPr>
        <w:t>[7]  江苏省人民代表大会常务委员会</w:t>
      </w:r>
      <w:r w:rsidRPr="000332CB">
        <w:t>.</w:t>
      </w:r>
      <w:r w:rsidRPr="000332CB">
        <w:rPr>
          <w:rFonts w:hint="eastAsia"/>
        </w:rPr>
        <w:t>江苏省养老服务条例</w:t>
      </w:r>
      <w:r w:rsidRPr="000332CB">
        <w:t>.</w:t>
      </w:r>
      <w:r w:rsidRPr="000332CB">
        <w:rPr>
          <w:rFonts w:hint="eastAsia"/>
        </w:rPr>
        <w:t>2022-09-29</w:t>
      </w:r>
      <w:r w:rsidRPr="000332CB">
        <w:t>.</w:t>
      </w:r>
    </w:p>
    <w:p w:rsidR="00C21D48" w:rsidRPr="000332CB" w:rsidRDefault="00C21D48" w:rsidP="00C21D48">
      <w:pPr>
        <w:pStyle w:val="affffd"/>
        <w:ind w:firstLine="420"/>
        <w:jc w:val="left"/>
      </w:pPr>
      <w:r w:rsidRPr="000332CB">
        <w:rPr>
          <w:rFonts w:hint="eastAsia"/>
        </w:rPr>
        <w:t>[8]  江苏省人民代表大会常务委员会</w:t>
      </w:r>
      <w:r w:rsidRPr="000332CB">
        <w:t>.</w:t>
      </w:r>
      <w:r w:rsidRPr="000332CB">
        <w:rPr>
          <w:rFonts w:hint="eastAsia"/>
        </w:rPr>
        <w:t>江苏省电力条例</w:t>
      </w:r>
      <w:r w:rsidRPr="000332CB">
        <w:t>.</w:t>
      </w:r>
      <w:r w:rsidRPr="000332CB">
        <w:rPr>
          <w:rFonts w:hint="eastAsia"/>
        </w:rPr>
        <w:t>2020-01-09.</w:t>
      </w:r>
    </w:p>
    <w:p w:rsidR="00C21D48" w:rsidRPr="000332CB" w:rsidRDefault="00C21D48" w:rsidP="00C21D48">
      <w:pPr>
        <w:pStyle w:val="affffd"/>
        <w:ind w:firstLine="420"/>
        <w:jc w:val="left"/>
      </w:pPr>
      <w:r w:rsidRPr="000332CB">
        <w:rPr>
          <w:rFonts w:hint="eastAsia"/>
        </w:rPr>
        <w:t>[9]  江苏省人民代表大会常务委员会</w:t>
      </w:r>
      <w:r w:rsidRPr="000332CB">
        <w:t>.</w:t>
      </w:r>
      <w:r w:rsidRPr="000332CB">
        <w:rPr>
          <w:rFonts w:hint="eastAsia"/>
        </w:rPr>
        <w:t>江苏省城乡供水管理条例</w:t>
      </w:r>
      <w:r w:rsidRPr="000332CB">
        <w:t>.</w:t>
      </w:r>
      <w:r w:rsidRPr="000332CB">
        <w:rPr>
          <w:rFonts w:hint="eastAsia"/>
        </w:rPr>
        <w:t>2021-09-29.</w:t>
      </w:r>
    </w:p>
    <w:p w:rsidR="00C21D48" w:rsidRPr="000332CB" w:rsidRDefault="00C21D48" w:rsidP="00C21D48">
      <w:pPr>
        <w:pStyle w:val="affffd"/>
        <w:ind w:firstLine="420"/>
        <w:jc w:val="left"/>
      </w:pPr>
      <w:r w:rsidRPr="000332CB">
        <w:rPr>
          <w:rFonts w:hint="eastAsia"/>
        </w:rPr>
        <w:t>[10]  国家卫生健康委办公厅</w:t>
      </w:r>
      <w:r w:rsidRPr="000332CB">
        <w:t>.</w:t>
      </w:r>
      <w:r w:rsidRPr="000332CB">
        <w:rPr>
          <w:rFonts w:hint="eastAsia"/>
        </w:rPr>
        <w:t>乡镇卫生院服务能力评价指南（2023版）和社区卫生服务中心服务能力评价指南（2023版）（国卫办基层函〔2023〕443号）</w:t>
      </w:r>
      <w:r w:rsidRPr="000332CB">
        <w:t>.</w:t>
      </w:r>
      <w:r w:rsidRPr="000332CB">
        <w:rPr>
          <w:rFonts w:hint="eastAsia"/>
        </w:rPr>
        <w:t>2023-11-29</w:t>
      </w:r>
      <w:r w:rsidRPr="000332CB">
        <w:t>.</w:t>
      </w:r>
    </w:p>
    <w:p w:rsidR="00C21D48" w:rsidRPr="000332CB" w:rsidRDefault="00C21D48" w:rsidP="00C21D48">
      <w:pPr>
        <w:pStyle w:val="affffd"/>
        <w:ind w:firstLine="420"/>
        <w:jc w:val="left"/>
      </w:pPr>
      <w:r w:rsidRPr="000332CB">
        <w:rPr>
          <w:rFonts w:hint="eastAsia"/>
        </w:rPr>
        <w:t>[11]  国家交通运输部</w:t>
      </w:r>
      <w:r w:rsidRPr="000332CB">
        <w:t>.</w:t>
      </w:r>
      <w:r w:rsidRPr="000332CB">
        <w:rPr>
          <w:rFonts w:hint="eastAsia"/>
        </w:rPr>
        <w:t>邮政普遍服务监督管理办法（交通运输部令2015年第19号）</w:t>
      </w:r>
      <w:r w:rsidRPr="000332CB">
        <w:t>.2015-10-14</w:t>
      </w:r>
      <w:r w:rsidRPr="000332CB">
        <w:rPr>
          <w:rFonts w:hint="eastAsia"/>
        </w:rPr>
        <w:t>.</w:t>
      </w:r>
    </w:p>
    <w:p w:rsidR="004A3438" w:rsidRPr="000332CB" w:rsidRDefault="008755F2" w:rsidP="00C21D48">
      <w:pPr>
        <w:pStyle w:val="affffd"/>
        <w:ind w:firstLine="420"/>
        <w:jc w:val="left"/>
      </w:pPr>
      <w:r w:rsidRPr="000332CB">
        <w:rPr>
          <w:rFonts w:hint="eastAsia"/>
        </w:rPr>
        <w:t>[1</w:t>
      </w:r>
      <w:r w:rsidR="00C21D48" w:rsidRPr="000332CB">
        <w:rPr>
          <w:rFonts w:hint="eastAsia"/>
        </w:rPr>
        <w:t>2</w:t>
      </w:r>
      <w:r w:rsidRPr="000332CB">
        <w:rPr>
          <w:rFonts w:hint="eastAsia"/>
        </w:rPr>
        <w:t xml:space="preserve">]  </w:t>
      </w:r>
      <w:r w:rsidR="004A3438" w:rsidRPr="000332CB">
        <w:rPr>
          <w:rFonts w:hint="eastAsia"/>
        </w:rPr>
        <w:t>江苏省住房和城乡建设厅等部门</w:t>
      </w:r>
      <w:r w:rsidR="004A3438" w:rsidRPr="000332CB">
        <w:t>.</w:t>
      </w:r>
      <w:r w:rsidR="004A3438" w:rsidRPr="000332CB">
        <w:rPr>
          <w:rFonts w:hint="eastAsia"/>
        </w:rPr>
        <w:t>关于进一步推进城乡生活垃圾分类工作的实施意见（苏建城管〔2021〕152号）</w:t>
      </w:r>
      <w:r w:rsidR="00FE6661" w:rsidRPr="000332CB">
        <w:t>.</w:t>
      </w:r>
      <w:r w:rsidR="004A3438" w:rsidRPr="000332CB">
        <w:rPr>
          <w:rFonts w:hint="eastAsia"/>
        </w:rPr>
        <w:t>2021-10-25</w:t>
      </w:r>
      <w:r w:rsidR="00FE6661" w:rsidRPr="000332CB">
        <w:t>.</w:t>
      </w:r>
    </w:p>
    <w:p w:rsidR="005C15E3" w:rsidRPr="000332CB" w:rsidRDefault="00DE4831" w:rsidP="00DE4831">
      <w:pPr>
        <w:pStyle w:val="affffd"/>
        <w:ind w:firstLine="420"/>
        <w:jc w:val="left"/>
      </w:pPr>
      <w:r w:rsidRPr="000332CB">
        <w:rPr>
          <w:rFonts w:hint="eastAsia"/>
        </w:rPr>
        <w:t>[</w:t>
      </w:r>
      <w:r w:rsidR="00C21D48" w:rsidRPr="000332CB">
        <w:rPr>
          <w:rFonts w:hint="eastAsia"/>
        </w:rPr>
        <w:t>13</w:t>
      </w:r>
      <w:r w:rsidRPr="000332CB">
        <w:rPr>
          <w:rFonts w:hint="eastAsia"/>
        </w:rPr>
        <w:t>]  江苏省卫生健康委员会</w:t>
      </w:r>
      <w:r w:rsidR="00FE6661" w:rsidRPr="000332CB">
        <w:t>.</w:t>
      </w:r>
      <w:r w:rsidRPr="000332CB">
        <w:rPr>
          <w:rFonts w:hint="eastAsia"/>
        </w:rPr>
        <w:t>江苏省村卫生室服务能力建设标准（2021版）（苏卫基层〔2021〕6号）</w:t>
      </w:r>
      <w:r w:rsidR="00FE6661" w:rsidRPr="000332CB">
        <w:t>.</w:t>
      </w:r>
      <w:r w:rsidRPr="000332CB">
        <w:rPr>
          <w:rFonts w:hint="eastAsia"/>
        </w:rPr>
        <w:t>2021-06</w:t>
      </w:r>
      <w:r w:rsidR="00FE6661" w:rsidRPr="000332CB">
        <w:t>.</w:t>
      </w:r>
    </w:p>
    <w:p w:rsidR="00DE4831" w:rsidRPr="000332CB" w:rsidRDefault="0085540D" w:rsidP="008755F2">
      <w:pPr>
        <w:pStyle w:val="affffd"/>
        <w:ind w:firstLine="420"/>
        <w:jc w:val="left"/>
      </w:pPr>
      <w:r w:rsidRPr="000332CB">
        <w:rPr>
          <w:rFonts w:hint="eastAsia"/>
        </w:rPr>
        <w:t>[</w:t>
      </w:r>
      <w:r w:rsidR="00C21D48" w:rsidRPr="000332CB">
        <w:rPr>
          <w:rFonts w:hint="eastAsia"/>
        </w:rPr>
        <w:t>14</w:t>
      </w:r>
      <w:r w:rsidRPr="000332CB">
        <w:rPr>
          <w:rFonts w:hint="eastAsia"/>
        </w:rPr>
        <w:t xml:space="preserve">]  </w:t>
      </w:r>
      <w:r w:rsidR="00461995" w:rsidRPr="000332CB">
        <w:rPr>
          <w:rFonts w:hint="eastAsia"/>
        </w:rPr>
        <w:t>江苏省广播电视局</w:t>
      </w:r>
      <w:r w:rsidR="00461995" w:rsidRPr="000332CB">
        <w:t>.</w:t>
      </w:r>
      <w:r w:rsidRPr="000332CB">
        <w:rPr>
          <w:rFonts w:hint="eastAsia"/>
        </w:rPr>
        <w:t>江苏省农村广电类基础设施管护规范（试行）（苏广电安〔2021〕36号）</w:t>
      </w:r>
      <w:r w:rsidR="00461995" w:rsidRPr="000332CB">
        <w:t>.</w:t>
      </w:r>
      <w:r w:rsidR="00461995" w:rsidRPr="000332CB">
        <w:rPr>
          <w:rFonts w:hint="eastAsia"/>
        </w:rPr>
        <w:t>2021-10-20.</w:t>
      </w:r>
    </w:p>
    <w:p w:rsidR="005C15E3" w:rsidRPr="000332CB" w:rsidRDefault="005C15E3" w:rsidP="008755F2">
      <w:pPr>
        <w:pStyle w:val="affffd"/>
        <w:ind w:firstLine="420"/>
        <w:jc w:val="left"/>
      </w:pPr>
    </w:p>
    <w:p w:rsidR="008755F2" w:rsidRPr="000332CB" w:rsidRDefault="008755F2" w:rsidP="00512B96">
      <w:pPr>
        <w:pStyle w:val="af"/>
        <w:numPr>
          <w:ilvl w:val="0"/>
          <w:numId w:val="0"/>
        </w:numPr>
        <w:rPr>
          <w:rFonts w:ascii="黑体" w:eastAsia="黑体" w:hAnsi="黑体"/>
        </w:rPr>
      </w:pPr>
    </w:p>
    <w:p w:rsidR="00512B96" w:rsidRPr="000332CB" w:rsidRDefault="00512B96" w:rsidP="00512B96">
      <w:pPr>
        <w:jc w:val="center"/>
      </w:pPr>
      <w:bookmarkStart w:id="335" w:name="BookMark8"/>
      <w:r w:rsidRPr="000332CB">
        <w:rPr>
          <w:noProof/>
        </w:rPr>
        <w:drawing>
          <wp:inline distT="0" distB="0" distL="0" distR="0" wp14:anchorId="6622004F" wp14:editId="4172CAD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5"/>
    </w:p>
    <w:p w:rsidR="00512B96" w:rsidRPr="000332CB" w:rsidRDefault="00512B96" w:rsidP="00711F6D">
      <w:pPr>
        <w:pStyle w:val="affffd"/>
        <w:ind w:firstLineChars="0" w:firstLine="0"/>
        <w:jc w:val="center"/>
      </w:pPr>
    </w:p>
    <w:sectPr w:rsidR="00512B96" w:rsidRPr="000332CB" w:rsidSect="00724879">
      <w:footerReference w:type="default" r:id="rId16"/>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109" w:rsidRDefault="00180109" w:rsidP="00D86DB7">
      <w:r>
        <w:separator/>
      </w:r>
    </w:p>
    <w:p w:rsidR="00180109" w:rsidRDefault="00180109"/>
    <w:p w:rsidR="00180109" w:rsidRDefault="00180109"/>
  </w:endnote>
  <w:endnote w:type="continuationSeparator" w:id="0">
    <w:p w:rsidR="00180109" w:rsidRDefault="00180109" w:rsidP="00D86DB7">
      <w:r>
        <w:continuationSeparator/>
      </w:r>
    </w:p>
    <w:p w:rsidR="00180109" w:rsidRDefault="00180109"/>
    <w:p w:rsidR="00180109" w:rsidRDefault="00180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BE" w:rsidRDefault="00D976BE">
    <w:pPr>
      <w:pStyle w:val="affff1"/>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BE" w:rsidRPr="00324EDD" w:rsidRDefault="00D976BE" w:rsidP="00CD50A1">
    <w:pPr>
      <w:pStyle w:val="affff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BE" w:rsidRDefault="00D976BE" w:rsidP="00C94DF2">
    <w:pPr>
      <w:pStyle w:val="affffa"/>
    </w:pPr>
    <w:r>
      <w:fldChar w:fldCharType="begin"/>
    </w:r>
    <w:r>
      <w:instrText xml:space="preserve"> PAGE  \* ROMAN  \* MERGEFORMAT </w:instrText>
    </w:r>
    <w:r>
      <w:fldChar w:fldCharType="separate"/>
    </w:r>
    <w:r w:rsidR="000332CB">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BE" w:rsidRDefault="00D976BE" w:rsidP="00C94DF2">
    <w:pPr>
      <w:pStyle w:val="affffa"/>
    </w:pPr>
    <w:r>
      <w:fldChar w:fldCharType="begin"/>
    </w:r>
    <w:r>
      <w:instrText xml:space="preserve"> PAGE  \* Arabic  \* MERGEFORMAT </w:instrText>
    </w:r>
    <w:r>
      <w:fldChar w:fldCharType="separate"/>
    </w:r>
    <w:r w:rsidR="000332CB">
      <w:rPr>
        <w:noProof/>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109" w:rsidRDefault="00180109" w:rsidP="00D86DB7">
      <w:r>
        <w:separator/>
      </w:r>
    </w:p>
  </w:footnote>
  <w:footnote w:type="continuationSeparator" w:id="0">
    <w:p w:rsidR="00180109" w:rsidRDefault="00180109" w:rsidP="00D86DB7">
      <w:r>
        <w:continuationSeparator/>
      </w:r>
    </w:p>
    <w:p w:rsidR="00180109" w:rsidRDefault="00180109"/>
    <w:p w:rsidR="00180109" w:rsidRDefault="001801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BE" w:rsidRPr="00E70388" w:rsidRDefault="00D976BE" w:rsidP="00617387">
    <w:pPr>
      <w:pStyle w:val="affff0"/>
      <w:wordWrap w:val="0"/>
      <w:jc w:val="right"/>
      <w:rPr>
        <w:rFonts w:ascii="黑体" w:eastAsia="黑体" w:hAnsi="黑体"/>
      </w:rPr>
    </w:pPr>
    <w:r>
      <w:rPr>
        <w:rFonts w:ascii="黑体" w:eastAsia="黑体" w:hAnsi="黑体" w:hint="eastAsia"/>
      </w:rPr>
      <w:t>DB</w:t>
    </w:r>
    <w:r w:rsidRPr="00E70388">
      <w:rPr>
        <w:rFonts w:ascii="黑体" w:eastAsia="黑体" w:hAnsi="黑体"/>
      </w:rPr>
      <w:t>/</w:t>
    </w:r>
    <w:r>
      <w:rPr>
        <w:rFonts w:ascii="黑体" w:eastAsia="黑体" w:hAnsi="黑体" w:hint="eastAsia"/>
      </w:rPr>
      <w:t>T</w:t>
    </w:r>
    <w:r w:rsidRPr="00E70388">
      <w:rPr>
        <w:rFonts w:ascii="黑体" w:eastAsia="黑体" w:hAnsi="黑体"/>
      </w:rPr>
      <w:t>XXXXX-</w:t>
    </w:r>
    <w:r>
      <w:rPr>
        <w:rFonts w:ascii="黑体" w:eastAsia="黑体" w:hAnsi="黑体" w:hint="eastAsia"/>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BE" w:rsidRPr="00324EDD" w:rsidRDefault="00D976BE" w:rsidP="00E846C8">
    <w:pPr>
      <w:pStyle w:val="affff0"/>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816"/>
    <w:multiLevelType w:val="hybridMultilevel"/>
    <w:tmpl w:val="95E62A9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18456C0"/>
    <w:multiLevelType w:val="multilevel"/>
    <w:tmpl w:val="DE28643C"/>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
    <w:nsid w:val="03447CA2"/>
    <w:multiLevelType w:val="hybridMultilevel"/>
    <w:tmpl w:val="68249BB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
    <w:nsid w:val="04D62F62"/>
    <w:multiLevelType w:val="hybridMultilevel"/>
    <w:tmpl w:val="1C30C0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7">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09B235D8"/>
    <w:multiLevelType w:val="hybridMultilevel"/>
    <w:tmpl w:val="AC3E5BD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0">
    <w:nsid w:val="0B475B1E"/>
    <w:multiLevelType w:val="multilevel"/>
    <w:tmpl w:val="C236227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3">
    <w:nsid w:val="150C22DB"/>
    <w:multiLevelType w:val="multilevel"/>
    <w:tmpl w:val="C276D20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nsid w:val="1B245BDF"/>
    <w:multiLevelType w:val="hybridMultilevel"/>
    <w:tmpl w:val="966ACE9C"/>
    <w:lvl w:ilvl="0" w:tplc="04090019">
      <w:start w:val="1"/>
      <w:numFmt w:val="lowerLetter"/>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17">
    <w:nsid w:val="1E2A5CC2"/>
    <w:multiLevelType w:val="hybridMultilevel"/>
    <w:tmpl w:val="6DEC662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9">
    <w:nsid w:val="1FC91163"/>
    <w:multiLevelType w:val="multilevel"/>
    <w:tmpl w:val="855EE140"/>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2032597F"/>
    <w:multiLevelType w:val="multilevel"/>
    <w:tmpl w:val="BAE6B4EE"/>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nsid w:val="283A790B"/>
    <w:multiLevelType w:val="hybridMultilevel"/>
    <w:tmpl w:val="F84AAFE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A163C9D"/>
    <w:multiLevelType w:val="hybridMultilevel"/>
    <w:tmpl w:val="1380727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2AA5339C"/>
    <w:multiLevelType w:val="hybridMultilevel"/>
    <w:tmpl w:val="24FC21B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2C5917C3"/>
    <w:multiLevelType w:val="multilevel"/>
    <w:tmpl w:val="439C2298"/>
    <w:lvl w:ilvl="0">
      <w:start w:val="1"/>
      <w:numFmt w:val="none"/>
      <w:pStyle w:val="af9"/>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5">
    <w:nsid w:val="2DEB5027"/>
    <w:multiLevelType w:val="hybridMultilevel"/>
    <w:tmpl w:val="53ECF1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2F04FB2"/>
    <w:multiLevelType w:val="multilevel"/>
    <w:tmpl w:val="E0720D8A"/>
    <w:lvl w:ilvl="0">
      <w:start w:val="1"/>
      <w:numFmt w:val="lowerLetter"/>
      <w:pStyle w:val="a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33CB2E5F"/>
    <w:multiLevelType w:val="hybridMultilevel"/>
    <w:tmpl w:val="78E8D99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9F9349A"/>
    <w:multiLevelType w:val="hybridMultilevel"/>
    <w:tmpl w:val="54C0CFB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E4C3D58"/>
    <w:multiLevelType w:val="hybridMultilevel"/>
    <w:tmpl w:val="40F6A58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41051663"/>
    <w:multiLevelType w:val="multilevel"/>
    <w:tmpl w:val="CBDAE75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1">
    <w:nsid w:val="41D9573C"/>
    <w:multiLevelType w:val="multilevel"/>
    <w:tmpl w:val="28AA539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2">
    <w:nsid w:val="43474901"/>
    <w:multiLevelType w:val="multilevel"/>
    <w:tmpl w:val="C7BAA10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3">
    <w:nsid w:val="43D57C5A"/>
    <w:multiLevelType w:val="hybridMultilevel"/>
    <w:tmpl w:val="D2AEE03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44C50F90"/>
    <w:multiLevelType w:val="multilevel"/>
    <w:tmpl w:val="9D3E000C"/>
    <w:lvl w:ilvl="0">
      <w:start w:val="1"/>
      <w:numFmt w:val="lowerLetter"/>
      <w:pStyle w:val="afc"/>
      <w:lvlText w:val="%1)"/>
      <w:lvlJc w:val="left"/>
      <w:pPr>
        <w:tabs>
          <w:tab w:val="num" w:pos="851"/>
        </w:tabs>
        <w:ind w:left="851" w:hanging="426"/>
      </w:pPr>
      <w:rPr>
        <w:rFonts w:hint="eastAsia"/>
        <w:sz w:val="21"/>
      </w:rPr>
    </w:lvl>
    <w:lvl w:ilvl="1">
      <w:start w:val="1"/>
      <w:numFmt w:val="decimal"/>
      <w:pStyle w:val="afd"/>
      <w:lvlText w:val="%2)"/>
      <w:lvlJc w:val="left"/>
      <w:pPr>
        <w:tabs>
          <w:tab w:val="num"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5">
    <w:nsid w:val="464D492B"/>
    <w:multiLevelType w:val="hybridMultilevel"/>
    <w:tmpl w:val="972634F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8802D1C"/>
    <w:multiLevelType w:val="multilevel"/>
    <w:tmpl w:val="A762E208"/>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nsid w:val="4B733A5F"/>
    <w:multiLevelType w:val="multilevel"/>
    <w:tmpl w:val="D44879C8"/>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8">
    <w:nsid w:val="4D0F7718"/>
    <w:multiLevelType w:val="hybridMultilevel"/>
    <w:tmpl w:val="331AD5D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4E5D0534"/>
    <w:multiLevelType w:val="multilevel"/>
    <w:tmpl w:val="44863046"/>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nsid w:val="511F49ED"/>
    <w:multiLevelType w:val="multilevel"/>
    <w:tmpl w:val="C3A64AE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1">
    <w:nsid w:val="54632751"/>
    <w:multiLevelType w:val="multilevel"/>
    <w:tmpl w:val="8E9217A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42">
    <w:nsid w:val="5549231E"/>
    <w:multiLevelType w:val="multilevel"/>
    <w:tmpl w:val="F81264CA"/>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3">
    <w:nsid w:val="557C2AF5"/>
    <w:multiLevelType w:val="multilevel"/>
    <w:tmpl w:val="A9F832E0"/>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4">
    <w:nsid w:val="55FD202B"/>
    <w:multiLevelType w:val="hybridMultilevel"/>
    <w:tmpl w:val="A4B8C55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5603797C"/>
    <w:multiLevelType w:val="multilevel"/>
    <w:tmpl w:val="E9BA3494"/>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nsid w:val="564D2089"/>
    <w:multiLevelType w:val="hybridMultilevel"/>
    <w:tmpl w:val="048016DE"/>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578975A5"/>
    <w:multiLevelType w:val="multilevel"/>
    <w:tmpl w:val="AC8E69F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8">
    <w:nsid w:val="59A37A61"/>
    <w:multiLevelType w:val="hybridMultilevel"/>
    <w:tmpl w:val="715E8BB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59CB7AD4"/>
    <w:multiLevelType w:val="multilevel"/>
    <w:tmpl w:val="76425C0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0">
    <w:nsid w:val="644622F9"/>
    <w:multiLevelType w:val="multilevel"/>
    <w:tmpl w:val="F5E62372"/>
    <w:lvl w:ilvl="0">
      <w:start w:val="1"/>
      <w:numFmt w:val="upperRoman"/>
      <w:pStyle w:val="aff8"/>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51">
    <w:nsid w:val="646260FA"/>
    <w:multiLevelType w:val="multilevel"/>
    <w:tmpl w:val="31B2E04E"/>
    <w:lvl w:ilvl="0">
      <w:start w:val="1"/>
      <w:numFmt w:val="decimal"/>
      <w:lvlRestart w:val="0"/>
      <w:pStyle w:val="aff9"/>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nsid w:val="657573E3"/>
    <w:multiLevelType w:val="hybridMultilevel"/>
    <w:tmpl w:val="4EC423C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657D3FBC"/>
    <w:multiLevelType w:val="multilevel"/>
    <w:tmpl w:val="D78CB1D2"/>
    <w:lvl w:ilvl="0">
      <w:start w:val="1"/>
      <w:numFmt w:val="upperLetter"/>
      <w:lvlRestart w:val="0"/>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5">
    <w:nsid w:val="66905C70"/>
    <w:multiLevelType w:val="multilevel"/>
    <w:tmpl w:val="E39A248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6">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57">
    <w:nsid w:val="6C9C67B0"/>
    <w:multiLevelType w:val="multilevel"/>
    <w:tmpl w:val="DA7696E6"/>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8">
    <w:nsid w:val="6CA41985"/>
    <w:multiLevelType w:val="hybridMultilevel"/>
    <w:tmpl w:val="2B6C5B98"/>
    <w:lvl w:ilvl="0" w:tplc="621C3562">
      <w:start w:val="1"/>
      <w:numFmt w:val="decimal"/>
      <w:pStyle w:val="afff0"/>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6CE42AC1"/>
    <w:multiLevelType w:val="hybridMultilevel"/>
    <w:tmpl w:val="77E86B10"/>
    <w:lvl w:ilvl="0" w:tplc="C0B8CA6E">
      <w:start w:val="1"/>
      <w:numFmt w:val="lowerLetter"/>
      <w:pStyle w:val="afff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CEA2025"/>
    <w:multiLevelType w:val="multilevel"/>
    <w:tmpl w:val="81169576"/>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5"/>
      <w:suff w:val="nothing"/>
      <w:lvlText w:val="%1%2.%3.%4　"/>
      <w:lvlJc w:val="left"/>
      <w:pPr>
        <w:ind w:left="709"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nsid w:val="6DBF04F4"/>
    <w:multiLevelType w:val="multilevel"/>
    <w:tmpl w:val="F3A22F6C"/>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62">
    <w:nsid w:val="6DF35F19"/>
    <w:multiLevelType w:val="multilevel"/>
    <w:tmpl w:val="31ACFC82"/>
    <w:lvl w:ilvl="0">
      <w:start w:val="1"/>
      <w:numFmt w:val="decimal"/>
      <w:lvlRestart w:val="0"/>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63">
    <w:nsid w:val="72841422"/>
    <w:multiLevelType w:val="hybridMultilevel"/>
    <w:tmpl w:val="0A22F818"/>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4">
    <w:nsid w:val="76933334"/>
    <w:multiLevelType w:val="hybridMultilevel"/>
    <w:tmpl w:val="92A665E8"/>
    <w:lvl w:ilvl="0" w:tplc="11600844">
      <w:start w:val="1"/>
      <w:numFmt w:val="none"/>
      <w:lvlRestart w:val="0"/>
      <w:pStyle w:val="afffb"/>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65">
    <w:nsid w:val="78120FC2"/>
    <w:multiLevelType w:val="hybridMultilevel"/>
    <w:tmpl w:val="9376A3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60"/>
  </w:num>
  <w:num w:numId="3">
    <w:abstractNumId w:val="11"/>
  </w:num>
  <w:num w:numId="4">
    <w:abstractNumId w:val="15"/>
  </w:num>
  <w:num w:numId="5">
    <w:abstractNumId w:val="54"/>
  </w:num>
  <w:num w:numId="6">
    <w:abstractNumId w:val="18"/>
  </w:num>
  <w:num w:numId="7">
    <w:abstractNumId w:val="41"/>
  </w:num>
  <w:num w:numId="8">
    <w:abstractNumId w:val="14"/>
  </w:num>
  <w:num w:numId="9">
    <w:abstractNumId w:val="46"/>
  </w:num>
  <w:num w:numId="10">
    <w:abstractNumId w:val="51"/>
  </w:num>
  <w:num w:numId="11">
    <w:abstractNumId w:val="43"/>
  </w:num>
  <w:num w:numId="12">
    <w:abstractNumId w:val="62"/>
  </w:num>
  <w:num w:numId="13">
    <w:abstractNumId w:val="39"/>
  </w:num>
  <w:num w:numId="14">
    <w:abstractNumId w:val="64"/>
  </w:num>
  <w:num w:numId="15">
    <w:abstractNumId w:val="4"/>
  </w:num>
  <w:num w:numId="16">
    <w:abstractNumId w:val="50"/>
  </w:num>
  <w:num w:numId="17">
    <w:abstractNumId w:val="12"/>
  </w:num>
  <w:num w:numId="18">
    <w:abstractNumId w:val="36"/>
  </w:num>
  <w:num w:numId="19">
    <w:abstractNumId w:val="58"/>
  </w:num>
  <w:num w:numId="20">
    <w:abstractNumId w:val="59"/>
  </w:num>
  <w:num w:numId="21">
    <w:abstractNumId w:val="26"/>
  </w:num>
  <w:num w:numId="22">
    <w:abstractNumId w:val="34"/>
  </w:num>
  <w:num w:numId="23">
    <w:abstractNumId w:val="61"/>
  </w:num>
  <w:num w:numId="24">
    <w:abstractNumId w:val="6"/>
  </w:num>
  <w:num w:numId="25">
    <w:abstractNumId w:val="9"/>
  </w:num>
  <w:num w:numId="26">
    <w:abstractNumId w:val="37"/>
  </w:num>
  <w:num w:numId="27">
    <w:abstractNumId w:val="56"/>
  </w:num>
  <w:num w:numId="28">
    <w:abstractNumId w:val="24"/>
  </w:num>
  <w:num w:numId="29">
    <w:abstractNumId w:val="52"/>
  </w:num>
  <w:num w:numId="30">
    <w:abstractNumId w:val="45"/>
  </w:num>
  <w:num w:numId="31">
    <w:abstractNumId w:val="7"/>
  </w:num>
  <w:num w:numId="32">
    <w:abstractNumId w:val="19"/>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57"/>
  </w:num>
  <w:num w:numId="40">
    <w:abstractNumId w:val="1"/>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63"/>
  </w:num>
  <w:num w:numId="51">
    <w:abstractNumId w:val="38"/>
  </w:num>
  <w:num w:numId="52">
    <w:abstractNumId w:val="25"/>
  </w:num>
  <w:num w:numId="53">
    <w:abstractNumId w:val="23"/>
  </w:num>
  <w:num w:numId="54">
    <w:abstractNumId w:val="3"/>
  </w:num>
  <w:num w:numId="55">
    <w:abstractNumId w:val="65"/>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22"/>
  </w:num>
  <w:num w:numId="59">
    <w:abstractNumId w:val="8"/>
  </w:num>
  <w:num w:numId="60">
    <w:abstractNumId w:val="27"/>
  </w:num>
  <w:num w:numId="61">
    <w:abstractNumId w:val="28"/>
  </w:num>
  <w:num w:numId="62">
    <w:abstractNumId w:val="48"/>
  </w:num>
  <w:num w:numId="63">
    <w:abstractNumId w:val="29"/>
  </w:num>
  <w:num w:numId="64">
    <w:abstractNumId w:val="53"/>
  </w:num>
  <w:num w:numId="65">
    <w:abstractNumId w:val="21"/>
  </w:num>
  <w:num w:numId="66">
    <w:abstractNumId w:val="0"/>
  </w:num>
  <w:num w:numId="67">
    <w:abstractNumId w:val="5"/>
  </w:num>
  <w:num w:numId="68">
    <w:abstractNumId w:val="35"/>
  </w:num>
  <w:num w:numId="69">
    <w:abstractNumId w:val="4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43E8"/>
    <w:rsid w:val="0000040A"/>
    <w:rsid w:val="00000A94"/>
    <w:rsid w:val="00001972"/>
    <w:rsid w:val="00001D9A"/>
    <w:rsid w:val="000047EF"/>
    <w:rsid w:val="0000675C"/>
    <w:rsid w:val="00007B3A"/>
    <w:rsid w:val="00007F16"/>
    <w:rsid w:val="00010700"/>
    <w:rsid w:val="000107E0"/>
    <w:rsid w:val="00010D9C"/>
    <w:rsid w:val="0001195C"/>
    <w:rsid w:val="00011FDE"/>
    <w:rsid w:val="00012C55"/>
    <w:rsid w:val="00012FFD"/>
    <w:rsid w:val="00013345"/>
    <w:rsid w:val="0001365A"/>
    <w:rsid w:val="00014162"/>
    <w:rsid w:val="00014340"/>
    <w:rsid w:val="000155FB"/>
    <w:rsid w:val="00016A9C"/>
    <w:rsid w:val="00016D9A"/>
    <w:rsid w:val="00017B25"/>
    <w:rsid w:val="000206AC"/>
    <w:rsid w:val="000206F2"/>
    <w:rsid w:val="00022184"/>
    <w:rsid w:val="00022762"/>
    <w:rsid w:val="00022C90"/>
    <w:rsid w:val="000238E0"/>
    <w:rsid w:val="00023B7F"/>
    <w:rsid w:val="000249DB"/>
    <w:rsid w:val="0002595E"/>
    <w:rsid w:val="00027B67"/>
    <w:rsid w:val="000303C3"/>
    <w:rsid w:val="00030D44"/>
    <w:rsid w:val="000331D3"/>
    <w:rsid w:val="000332CB"/>
    <w:rsid w:val="00033FD6"/>
    <w:rsid w:val="000346A5"/>
    <w:rsid w:val="00034B57"/>
    <w:rsid w:val="00034BE5"/>
    <w:rsid w:val="000359C3"/>
    <w:rsid w:val="00035A7D"/>
    <w:rsid w:val="000365ED"/>
    <w:rsid w:val="00040C3E"/>
    <w:rsid w:val="00041600"/>
    <w:rsid w:val="0004249A"/>
    <w:rsid w:val="000429AB"/>
    <w:rsid w:val="00043282"/>
    <w:rsid w:val="00044286"/>
    <w:rsid w:val="0004514F"/>
    <w:rsid w:val="00045165"/>
    <w:rsid w:val="00046914"/>
    <w:rsid w:val="0004762F"/>
    <w:rsid w:val="00047F28"/>
    <w:rsid w:val="000503AA"/>
    <w:rsid w:val="000506A1"/>
    <w:rsid w:val="000515DD"/>
    <w:rsid w:val="0005265A"/>
    <w:rsid w:val="00052BE4"/>
    <w:rsid w:val="000539DD"/>
    <w:rsid w:val="00053BD3"/>
    <w:rsid w:val="00053ED7"/>
    <w:rsid w:val="000556D1"/>
    <w:rsid w:val="000556ED"/>
    <w:rsid w:val="00055FE2"/>
    <w:rsid w:val="0005616F"/>
    <w:rsid w:val="000600D0"/>
    <w:rsid w:val="00060C2E"/>
    <w:rsid w:val="00061033"/>
    <w:rsid w:val="000619E9"/>
    <w:rsid w:val="000622D4"/>
    <w:rsid w:val="00063475"/>
    <w:rsid w:val="0006357D"/>
    <w:rsid w:val="00063E06"/>
    <w:rsid w:val="00063F3C"/>
    <w:rsid w:val="00064A94"/>
    <w:rsid w:val="00065920"/>
    <w:rsid w:val="000659E5"/>
    <w:rsid w:val="00067F1E"/>
    <w:rsid w:val="00071CC0"/>
    <w:rsid w:val="000727EC"/>
    <w:rsid w:val="0007301C"/>
    <w:rsid w:val="00073C8C"/>
    <w:rsid w:val="000753BD"/>
    <w:rsid w:val="00075DA4"/>
    <w:rsid w:val="0007721F"/>
    <w:rsid w:val="00077B64"/>
    <w:rsid w:val="00080014"/>
    <w:rsid w:val="00080A1C"/>
    <w:rsid w:val="00082317"/>
    <w:rsid w:val="00082498"/>
    <w:rsid w:val="00082D19"/>
    <w:rsid w:val="00083D2C"/>
    <w:rsid w:val="00083ECF"/>
    <w:rsid w:val="00083FE3"/>
    <w:rsid w:val="00084C55"/>
    <w:rsid w:val="00085DF6"/>
    <w:rsid w:val="00086AA1"/>
    <w:rsid w:val="00087A77"/>
    <w:rsid w:val="00090CA6"/>
    <w:rsid w:val="000918C3"/>
    <w:rsid w:val="00092B8A"/>
    <w:rsid w:val="00092FB0"/>
    <w:rsid w:val="000934C5"/>
    <w:rsid w:val="00093A9A"/>
    <w:rsid w:val="00093D25"/>
    <w:rsid w:val="00093DAB"/>
    <w:rsid w:val="000941F8"/>
    <w:rsid w:val="0009422C"/>
    <w:rsid w:val="00094D73"/>
    <w:rsid w:val="000954EF"/>
    <w:rsid w:val="000965CF"/>
    <w:rsid w:val="0009668B"/>
    <w:rsid w:val="000966ED"/>
    <w:rsid w:val="000967A9"/>
    <w:rsid w:val="00096D63"/>
    <w:rsid w:val="000A0B60"/>
    <w:rsid w:val="000A0EB8"/>
    <w:rsid w:val="000A14F2"/>
    <w:rsid w:val="000A19FC"/>
    <w:rsid w:val="000A1FC4"/>
    <w:rsid w:val="000A25D9"/>
    <w:rsid w:val="000A285B"/>
    <w:rsid w:val="000A28C1"/>
    <w:rsid w:val="000A296B"/>
    <w:rsid w:val="000A3B99"/>
    <w:rsid w:val="000A7030"/>
    <w:rsid w:val="000A7311"/>
    <w:rsid w:val="000A7490"/>
    <w:rsid w:val="000B060F"/>
    <w:rsid w:val="000B1592"/>
    <w:rsid w:val="000B1FF2"/>
    <w:rsid w:val="000B1FFF"/>
    <w:rsid w:val="000B2277"/>
    <w:rsid w:val="000B22C7"/>
    <w:rsid w:val="000B2E95"/>
    <w:rsid w:val="000B2FC5"/>
    <w:rsid w:val="000B3CDA"/>
    <w:rsid w:val="000B5691"/>
    <w:rsid w:val="000B61C8"/>
    <w:rsid w:val="000B6A0B"/>
    <w:rsid w:val="000C0A52"/>
    <w:rsid w:val="000C0F6C"/>
    <w:rsid w:val="000C10F4"/>
    <w:rsid w:val="000C11DB"/>
    <w:rsid w:val="000C1492"/>
    <w:rsid w:val="000C2C6B"/>
    <w:rsid w:val="000C2FBD"/>
    <w:rsid w:val="000C4240"/>
    <w:rsid w:val="000C4B41"/>
    <w:rsid w:val="000C4D59"/>
    <w:rsid w:val="000C57D6"/>
    <w:rsid w:val="000C6362"/>
    <w:rsid w:val="000C7666"/>
    <w:rsid w:val="000C7AC4"/>
    <w:rsid w:val="000D0A9C"/>
    <w:rsid w:val="000D1093"/>
    <w:rsid w:val="000D1795"/>
    <w:rsid w:val="000D1FF1"/>
    <w:rsid w:val="000D2D63"/>
    <w:rsid w:val="000D329A"/>
    <w:rsid w:val="000D4B9C"/>
    <w:rsid w:val="000D4EB6"/>
    <w:rsid w:val="000D5EA0"/>
    <w:rsid w:val="000D6112"/>
    <w:rsid w:val="000D753B"/>
    <w:rsid w:val="000D7840"/>
    <w:rsid w:val="000E1300"/>
    <w:rsid w:val="000E1D35"/>
    <w:rsid w:val="000E232F"/>
    <w:rsid w:val="000E4C9E"/>
    <w:rsid w:val="000E511C"/>
    <w:rsid w:val="000E6FD7"/>
    <w:rsid w:val="000F06E1"/>
    <w:rsid w:val="000F0988"/>
    <w:rsid w:val="000F0E3C"/>
    <w:rsid w:val="000F1941"/>
    <w:rsid w:val="000F19D5"/>
    <w:rsid w:val="000F48A1"/>
    <w:rsid w:val="000F4AEA"/>
    <w:rsid w:val="000F4B00"/>
    <w:rsid w:val="000F5873"/>
    <w:rsid w:val="000F633F"/>
    <w:rsid w:val="000F67E9"/>
    <w:rsid w:val="000F72D1"/>
    <w:rsid w:val="00100D78"/>
    <w:rsid w:val="001017E9"/>
    <w:rsid w:val="00101DD0"/>
    <w:rsid w:val="00102624"/>
    <w:rsid w:val="00103119"/>
    <w:rsid w:val="00103EDC"/>
    <w:rsid w:val="00104926"/>
    <w:rsid w:val="0010692B"/>
    <w:rsid w:val="00107933"/>
    <w:rsid w:val="00107FAA"/>
    <w:rsid w:val="00110E07"/>
    <w:rsid w:val="001128D8"/>
    <w:rsid w:val="00113B1E"/>
    <w:rsid w:val="0011492B"/>
    <w:rsid w:val="001149E8"/>
    <w:rsid w:val="001155D8"/>
    <w:rsid w:val="00116BCA"/>
    <w:rsid w:val="00116CEB"/>
    <w:rsid w:val="0011711C"/>
    <w:rsid w:val="00117460"/>
    <w:rsid w:val="001178B1"/>
    <w:rsid w:val="0012059C"/>
    <w:rsid w:val="00120E73"/>
    <w:rsid w:val="00121232"/>
    <w:rsid w:val="001225D3"/>
    <w:rsid w:val="00122B85"/>
    <w:rsid w:val="00123D1F"/>
    <w:rsid w:val="00124380"/>
    <w:rsid w:val="00124761"/>
    <w:rsid w:val="00124E4F"/>
    <w:rsid w:val="001260B7"/>
    <w:rsid w:val="001265CB"/>
    <w:rsid w:val="0013041C"/>
    <w:rsid w:val="00130558"/>
    <w:rsid w:val="00130E26"/>
    <w:rsid w:val="001319EA"/>
    <w:rsid w:val="001321C6"/>
    <w:rsid w:val="001325C4"/>
    <w:rsid w:val="00132D16"/>
    <w:rsid w:val="00133010"/>
    <w:rsid w:val="001338EE"/>
    <w:rsid w:val="00133AAE"/>
    <w:rsid w:val="001345F4"/>
    <w:rsid w:val="00135323"/>
    <w:rsid w:val="001356C4"/>
    <w:rsid w:val="00135C9E"/>
    <w:rsid w:val="00137C51"/>
    <w:rsid w:val="00141114"/>
    <w:rsid w:val="00141223"/>
    <w:rsid w:val="00142969"/>
    <w:rsid w:val="001446C2"/>
    <w:rsid w:val="00144CCF"/>
    <w:rsid w:val="001457E7"/>
    <w:rsid w:val="00145A4C"/>
    <w:rsid w:val="00145B1B"/>
    <w:rsid w:val="00145D9D"/>
    <w:rsid w:val="00146388"/>
    <w:rsid w:val="001472E8"/>
    <w:rsid w:val="00147764"/>
    <w:rsid w:val="00147D25"/>
    <w:rsid w:val="0015099A"/>
    <w:rsid w:val="00151346"/>
    <w:rsid w:val="001529E5"/>
    <w:rsid w:val="00153B14"/>
    <w:rsid w:val="00153C7E"/>
    <w:rsid w:val="00155792"/>
    <w:rsid w:val="00155CE6"/>
    <w:rsid w:val="00156336"/>
    <w:rsid w:val="00156B25"/>
    <w:rsid w:val="00156E1A"/>
    <w:rsid w:val="001575EC"/>
    <w:rsid w:val="00157894"/>
    <w:rsid w:val="00157B55"/>
    <w:rsid w:val="001609AF"/>
    <w:rsid w:val="00162974"/>
    <w:rsid w:val="001642FA"/>
    <w:rsid w:val="001649EB"/>
    <w:rsid w:val="00164BAF"/>
    <w:rsid w:val="00164D5B"/>
    <w:rsid w:val="00164FA8"/>
    <w:rsid w:val="00165065"/>
    <w:rsid w:val="00165434"/>
    <w:rsid w:val="0016580B"/>
    <w:rsid w:val="00165F49"/>
    <w:rsid w:val="00166157"/>
    <w:rsid w:val="00166B88"/>
    <w:rsid w:val="0016756C"/>
    <w:rsid w:val="0016770A"/>
    <w:rsid w:val="00170804"/>
    <w:rsid w:val="001708E9"/>
    <w:rsid w:val="001732EB"/>
    <w:rsid w:val="0017340B"/>
    <w:rsid w:val="00173FB1"/>
    <w:rsid w:val="00174AB1"/>
    <w:rsid w:val="00175BAA"/>
    <w:rsid w:val="00176DFD"/>
    <w:rsid w:val="0017709B"/>
    <w:rsid w:val="00180109"/>
    <w:rsid w:val="001815AF"/>
    <w:rsid w:val="0018226F"/>
    <w:rsid w:val="001837B3"/>
    <w:rsid w:val="001852C9"/>
    <w:rsid w:val="00185624"/>
    <w:rsid w:val="001862F7"/>
    <w:rsid w:val="001864F5"/>
    <w:rsid w:val="001876E9"/>
    <w:rsid w:val="00190087"/>
    <w:rsid w:val="00190473"/>
    <w:rsid w:val="001913C4"/>
    <w:rsid w:val="00191710"/>
    <w:rsid w:val="00191E62"/>
    <w:rsid w:val="00192724"/>
    <w:rsid w:val="0019348F"/>
    <w:rsid w:val="00193A07"/>
    <w:rsid w:val="00194C95"/>
    <w:rsid w:val="00195C34"/>
    <w:rsid w:val="00196EF5"/>
    <w:rsid w:val="00197E9F"/>
    <w:rsid w:val="001A1A53"/>
    <w:rsid w:val="001A234A"/>
    <w:rsid w:val="001A3E01"/>
    <w:rsid w:val="001A4CF3"/>
    <w:rsid w:val="001A5291"/>
    <w:rsid w:val="001A7691"/>
    <w:rsid w:val="001A7F3A"/>
    <w:rsid w:val="001B06E8"/>
    <w:rsid w:val="001B150A"/>
    <w:rsid w:val="001B1876"/>
    <w:rsid w:val="001B18B9"/>
    <w:rsid w:val="001B1DB4"/>
    <w:rsid w:val="001B3ACB"/>
    <w:rsid w:val="001B71D0"/>
    <w:rsid w:val="001B71EE"/>
    <w:rsid w:val="001B7611"/>
    <w:rsid w:val="001B7AF1"/>
    <w:rsid w:val="001C04A8"/>
    <w:rsid w:val="001C1EF2"/>
    <w:rsid w:val="001C2C03"/>
    <w:rsid w:val="001C397A"/>
    <w:rsid w:val="001C3A9B"/>
    <w:rsid w:val="001C42F7"/>
    <w:rsid w:val="001C4396"/>
    <w:rsid w:val="001C49E5"/>
    <w:rsid w:val="001C680C"/>
    <w:rsid w:val="001C7FEA"/>
    <w:rsid w:val="001D0070"/>
    <w:rsid w:val="001D0499"/>
    <w:rsid w:val="001D0A49"/>
    <w:rsid w:val="001D0AF4"/>
    <w:rsid w:val="001D0BBE"/>
    <w:rsid w:val="001D0ED4"/>
    <w:rsid w:val="001D142B"/>
    <w:rsid w:val="001D212F"/>
    <w:rsid w:val="001D29D7"/>
    <w:rsid w:val="001D2DE7"/>
    <w:rsid w:val="001D411C"/>
    <w:rsid w:val="001D4553"/>
    <w:rsid w:val="001D4B77"/>
    <w:rsid w:val="001E0587"/>
    <w:rsid w:val="001E1060"/>
    <w:rsid w:val="001E1152"/>
    <w:rsid w:val="001E1B6A"/>
    <w:rsid w:val="001E2484"/>
    <w:rsid w:val="001E39D5"/>
    <w:rsid w:val="001E3CC4"/>
    <w:rsid w:val="001E44C3"/>
    <w:rsid w:val="001E469C"/>
    <w:rsid w:val="001E475C"/>
    <w:rsid w:val="001E4882"/>
    <w:rsid w:val="001E73AB"/>
    <w:rsid w:val="001F092D"/>
    <w:rsid w:val="001F143A"/>
    <w:rsid w:val="001F1605"/>
    <w:rsid w:val="001F2508"/>
    <w:rsid w:val="001F31D7"/>
    <w:rsid w:val="001F4816"/>
    <w:rsid w:val="001F4EE9"/>
    <w:rsid w:val="001F69B4"/>
    <w:rsid w:val="001F77C7"/>
    <w:rsid w:val="00200183"/>
    <w:rsid w:val="00200333"/>
    <w:rsid w:val="0020107D"/>
    <w:rsid w:val="00201A65"/>
    <w:rsid w:val="00202AA4"/>
    <w:rsid w:val="002031F7"/>
    <w:rsid w:val="002040E6"/>
    <w:rsid w:val="0020527B"/>
    <w:rsid w:val="002052B1"/>
    <w:rsid w:val="00205F2C"/>
    <w:rsid w:val="00206178"/>
    <w:rsid w:val="00206D90"/>
    <w:rsid w:val="00210756"/>
    <w:rsid w:val="00210B15"/>
    <w:rsid w:val="00211BA1"/>
    <w:rsid w:val="00211C2C"/>
    <w:rsid w:val="002125E2"/>
    <w:rsid w:val="0021364A"/>
    <w:rsid w:val="002142EA"/>
    <w:rsid w:val="00217137"/>
    <w:rsid w:val="0021763C"/>
    <w:rsid w:val="002178A2"/>
    <w:rsid w:val="00217EC4"/>
    <w:rsid w:val="002204BB"/>
    <w:rsid w:val="00220C11"/>
    <w:rsid w:val="00221B79"/>
    <w:rsid w:val="00221C6B"/>
    <w:rsid w:val="002236FB"/>
    <w:rsid w:val="002253A1"/>
    <w:rsid w:val="00225CF8"/>
    <w:rsid w:val="00225FF3"/>
    <w:rsid w:val="00226D8E"/>
    <w:rsid w:val="0022794E"/>
    <w:rsid w:val="00231B6A"/>
    <w:rsid w:val="00233D64"/>
    <w:rsid w:val="0023482A"/>
    <w:rsid w:val="002357BD"/>
    <w:rsid w:val="002359CB"/>
    <w:rsid w:val="00242854"/>
    <w:rsid w:val="00243540"/>
    <w:rsid w:val="0024497B"/>
    <w:rsid w:val="0024515B"/>
    <w:rsid w:val="0024518F"/>
    <w:rsid w:val="00246021"/>
    <w:rsid w:val="0024666E"/>
    <w:rsid w:val="00247F52"/>
    <w:rsid w:val="00250B25"/>
    <w:rsid w:val="00250BBE"/>
    <w:rsid w:val="002515C2"/>
    <w:rsid w:val="0025194F"/>
    <w:rsid w:val="00252C44"/>
    <w:rsid w:val="002532BD"/>
    <w:rsid w:val="002547AB"/>
    <w:rsid w:val="002573F8"/>
    <w:rsid w:val="00260062"/>
    <w:rsid w:val="002603E7"/>
    <w:rsid w:val="0026148A"/>
    <w:rsid w:val="00262696"/>
    <w:rsid w:val="00262C10"/>
    <w:rsid w:val="00263419"/>
    <w:rsid w:val="00263A37"/>
    <w:rsid w:val="00263D25"/>
    <w:rsid w:val="002643C3"/>
    <w:rsid w:val="0026442C"/>
    <w:rsid w:val="00264A0C"/>
    <w:rsid w:val="00265E44"/>
    <w:rsid w:val="00265F1A"/>
    <w:rsid w:val="00266EEB"/>
    <w:rsid w:val="00267EF4"/>
    <w:rsid w:val="002706A6"/>
    <w:rsid w:val="00270CB8"/>
    <w:rsid w:val="00272B08"/>
    <w:rsid w:val="00276636"/>
    <w:rsid w:val="00280339"/>
    <w:rsid w:val="00280CA7"/>
    <w:rsid w:val="00281A3F"/>
    <w:rsid w:val="00281BB8"/>
    <w:rsid w:val="00281E9E"/>
    <w:rsid w:val="0028201D"/>
    <w:rsid w:val="00282405"/>
    <w:rsid w:val="00283C6C"/>
    <w:rsid w:val="00285170"/>
    <w:rsid w:val="00285361"/>
    <w:rsid w:val="002905F5"/>
    <w:rsid w:val="00290D81"/>
    <w:rsid w:val="00290E05"/>
    <w:rsid w:val="00292D60"/>
    <w:rsid w:val="00293B30"/>
    <w:rsid w:val="00294227"/>
    <w:rsid w:val="00294D34"/>
    <w:rsid w:val="00294E3B"/>
    <w:rsid w:val="00295A16"/>
    <w:rsid w:val="002960E3"/>
    <w:rsid w:val="00296193"/>
    <w:rsid w:val="00296C66"/>
    <w:rsid w:val="00296EBE"/>
    <w:rsid w:val="00297458"/>
    <w:rsid w:val="002974E3"/>
    <w:rsid w:val="00297789"/>
    <w:rsid w:val="002A084B"/>
    <w:rsid w:val="002A1260"/>
    <w:rsid w:val="002A1589"/>
    <w:rsid w:val="002A1608"/>
    <w:rsid w:val="002A16FB"/>
    <w:rsid w:val="002A208A"/>
    <w:rsid w:val="002A25DC"/>
    <w:rsid w:val="002A3AAB"/>
    <w:rsid w:val="002A45FC"/>
    <w:rsid w:val="002A4CEA"/>
    <w:rsid w:val="002A5653"/>
    <w:rsid w:val="002A5977"/>
    <w:rsid w:val="002A5A13"/>
    <w:rsid w:val="002A5C2D"/>
    <w:rsid w:val="002A7010"/>
    <w:rsid w:val="002A7510"/>
    <w:rsid w:val="002A757F"/>
    <w:rsid w:val="002A78A3"/>
    <w:rsid w:val="002A7F44"/>
    <w:rsid w:val="002B03CF"/>
    <w:rsid w:val="002B0448"/>
    <w:rsid w:val="002B0C40"/>
    <w:rsid w:val="002B0E00"/>
    <w:rsid w:val="002B129C"/>
    <w:rsid w:val="002B1966"/>
    <w:rsid w:val="002B2A92"/>
    <w:rsid w:val="002B4395"/>
    <w:rsid w:val="002B4508"/>
    <w:rsid w:val="002B4CFD"/>
    <w:rsid w:val="002B51F8"/>
    <w:rsid w:val="002B5779"/>
    <w:rsid w:val="002B5A75"/>
    <w:rsid w:val="002B6DC6"/>
    <w:rsid w:val="002B7332"/>
    <w:rsid w:val="002B7F51"/>
    <w:rsid w:val="002C09E7"/>
    <w:rsid w:val="002C1E06"/>
    <w:rsid w:val="002C1E1C"/>
    <w:rsid w:val="002C1EC0"/>
    <w:rsid w:val="002C3F07"/>
    <w:rsid w:val="002C5278"/>
    <w:rsid w:val="002C556A"/>
    <w:rsid w:val="002C7EBB"/>
    <w:rsid w:val="002D06C1"/>
    <w:rsid w:val="002D2353"/>
    <w:rsid w:val="002D3492"/>
    <w:rsid w:val="002D3DAB"/>
    <w:rsid w:val="002D41C7"/>
    <w:rsid w:val="002D42B5"/>
    <w:rsid w:val="002D4CB1"/>
    <w:rsid w:val="002D4F1A"/>
    <w:rsid w:val="002D4F9F"/>
    <w:rsid w:val="002D6B06"/>
    <w:rsid w:val="002D6EC6"/>
    <w:rsid w:val="002D79AC"/>
    <w:rsid w:val="002E039D"/>
    <w:rsid w:val="002E1E79"/>
    <w:rsid w:val="002E4D5A"/>
    <w:rsid w:val="002E52C3"/>
    <w:rsid w:val="002E5DC9"/>
    <w:rsid w:val="002E6326"/>
    <w:rsid w:val="002E6AF5"/>
    <w:rsid w:val="002E6DF7"/>
    <w:rsid w:val="002E728C"/>
    <w:rsid w:val="002F0253"/>
    <w:rsid w:val="002F1BDD"/>
    <w:rsid w:val="002F24BB"/>
    <w:rsid w:val="002F30E0"/>
    <w:rsid w:val="002F35E4"/>
    <w:rsid w:val="002F3634"/>
    <w:rsid w:val="002F3730"/>
    <w:rsid w:val="002F38E1"/>
    <w:rsid w:val="002F482C"/>
    <w:rsid w:val="002F4944"/>
    <w:rsid w:val="002F7AF6"/>
    <w:rsid w:val="00300E63"/>
    <w:rsid w:val="00302F5F"/>
    <w:rsid w:val="0030441D"/>
    <w:rsid w:val="00306063"/>
    <w:rsid w:val="00312889"/>
    <w:rsid w:val="00313B85"/>
    <w:rsid w:val="0031545F"/>
    <w:rsid w:val="0031582A"/>
    <w:rsid w:val="00317988"/>
    <w:rsid w:val="003205C8"/>
    <w:rsid w:val="0032065A"/>
    <w:rsid w:val="003221B4"/>
    <w:rsid w:val="0032258D"/>
    <w:rsid w:val="003229BE"/>
    <w:rsid w:val="00322E62"/>
    <w:rsid w:val="00324D13"/>
    <w:rsid w:val="00324D2A"/>
    <w:rsid w:val="00324EDD"/>
    <w:rsid w:val="00325868"/>
    <w:rsid w:val="00327140"/>
    <w:rsid w:val="003307AB"/>
    <w:rsid w:val="003331E4"/>
    <w:rsid w:val="00333B10"/>
    <w:rsid w:val="00335619"/>
    <w:rsid w:val="00336C64"/>
    <w:rsid w:val="00337162"/>
    <w:rsid w:val="003379B6"/>
    <w:rsid w:val="0034194F"/>
    <w:rsid w:val="0034250B"/>
    <w:rsid w:val="00342746"/>
    <w:rsid w:val="0034448E"/>
    <w:rsid w:val="00344605"/>
    <w:rsid w:val="00344CAB"/>
    <w:rsid w:val="00346A0D"/>
    <w:rsid w:val="003474AA"/>
    <w:rsid w:val="00350D1D"/>
    <w:rsid w:val="003514C9"/>
    <w:rsid w:val="00352C83"/>
    <w:rsid w:val="00354C63"/>
    <w:rsid w:val="003555B2"/>
    <w:rsid w:val="003560DC"/>
    <w:rsid w:val="00356B75"/>
    <w:rsid w:val="003579C3"/>
    <w:rsid w:val="003615D2"/>
    <w:rsid w:val="00363C50"/>
    <w:rsid w:val="0036429C"/>
    <w:rsid w:val="00364A53"/>
    <w:rsid w:val="00364C9E"/>
    <w:rsid w:val="00364CE6"/>
    <w:rsid w:val="003654CB"/>
    <w:rsid w:val="00365AA9"/>
    <w:rsid w:val="00365F86"/>
    <w:rsid w:val="00365F87"/>
    <w:rsid w:val="00366E89"/>
    <w:rsid w:val="00367447"/>
    <w:rsid w:val="0037008F"/>
    <w:rsid w:val="003705F4"/>
    <w:rsid w:val="00370B4F"/>
    <w:rsid w:val="00370D58"/>
    <w:rsid w:val="00371316"/>
    <w:rsid w:val="00372843"/>
    <w:rsid w:val="003731C8"/>
    <w:rsid w:val="003755DA"/>
    <w:rsid w:val="00376713"/>
    <w:rsid w:val="00381299"/>
    <w:rsid w:val="00381815"/>
    <w:rsid w:val="003819AF"/>
    <w:rsid w:val="003820E9"/>
    <w:rsid w:val="00382DE7"/>
    <w:rsid w:val="00384271"/>
    <w:rsid w:val="00384FFC"/>
    <w:rsid w:val="00387052"/>
    <w:rsid w:val="003872FC"/>
    <w:rsid w:val="00387838"/>
    <w:rsid w:val="00387ADC"/>
    <w:rsid w:val="00387BE4"/>
    <w:rsid w:val="00390020"/>
    <w:rsid w:val="00390362"/>
    <w:rsid w:val="003903D6"/>
    <w:rsid w:val="00390A37"/>
    <w:rsid w:val="00390C0B"/>
    <w:rsid w:val="00390EE6"/>
    <w:rsid w:val="0039118F"/>
    <w:rsid w:val="00392AD7"/>
    <w:rsid w:val="00392F3C"/>
    <w:rsid w:val="003938D9"/>
    <w:rsid w:val="00394376"/>
    <w:rsid w:val="003943FF"/>
    <w:rsid w:val="00395700"/>
    <w:rsid w:val="00395AC5"/>
    <w:rsid w:val="003974EB"/>
    <w:rsid w:val="00397CC5"/>
    <w:rsid w:val="003A0089"/>
    <w:rsid w:val="003A0B42"/>
    <w:rsid w:val="003A1582"/>
    <w:rsid w:val="003A2D70"/>
    <w:rsid w:val="003A36AC"/>
    <w:rsid w:val="003A4077"/>
    <w:rsid w:val="003B00CF"/>
    <w:rsid w:val="003B09AD"/>
    <w:rsid w:val="003B1F18"/>
    <w:rsid w:val="003B43DF"/>
    <w:rsid w:val="003B5BF0"/>
    <w:rsid w:val="003B60BF"/>
    <w:rsid w:val="003B6823"/>
    <w:rsid w:val="003B6BE3"/>
    <w:rsid w:val="003B7225"/>
    <w:rsid w:val="003C00DA"/>
    <w:rsid w:val="003C010C"/>
    <w:rsid w:val="003C06BB"/>
    <w:rsid w:val="003C0A6C"/>
    <w:rsid w:val="003C14F8"/>
    <w:rsid w:val="003C49A9"/>
    <w:rsid w:val="003C5A43"/>
    <w:rsid w:val="003C6052"/>
    <w:rsid w:val="003D03EC"/>
    <w:rsid w:val="003D0519"/>
    <w:rsid w:val="003D0FF6"/>
    <w:rsid w:val="003D1FD3"/>
    <w:rsid w:val="003D262C"/>
    <w:rsid w:val="003D37C4"/>
    <w:rsid w:val="003D37C7"/>
    <w:rsid w:val="003D53EF"/>
    <w:rsid w:val="003D5CDB"/>
    <w:rsid w:val="003D63C0"/>
    <w:rsid w:val="003D6D61"/>
    <w:rsid w:val="003E091D"/>
    <w:rsid w:val="003E0969"/>
    <w:rsid w:val="003E1C53"/>
    <w:rsid w:val="003E2A69"/>
    <w:rsid w:val="003E2CDD"/>
    <w:rsid w:val="003E2D49"/>
    <w:rsid w:val="003E2FD4"/>
    <w:rsid w:val="003E3392"/>
    <w:rsid w:val="003E35D6"/>
    <w:rsid w:val="003E3C38"/>
    <w:rsid w:val="003E49F6"/>
    <w:rsid w:val="003E4C97"/>
    <w:rsid w:val="003E5E14"/>
    <w:rsid w:val="003E660F"/>
    <w:rsid w:val="003E6E81"/>
    <w:rsid w:val="003F0841"/>
    <w:rsid w:val="003F09FF"/>
    <w:rsid w:val="003F1243"/>
    <w:rsid w:val="003F23D3"/>
    <w:rsid w:val="003F3F08"/>
    <w:rsid w:val="003F49EF"/>
    <w:rsid w:val="003F49F1"/>
    <w:rsid w:val="003F570B"/>
    <w:rsid w:val="003F6123"/>
    <w:rsid w:val="003F6272"/>
    <w:rsid w:val="003F7FC2"/>
    <w:rsid w:val="00400E72"/>
    <w:rsid w:val="00401170"/>
    <w:rsid w:val="00401400"/>
    <w:rsid w:val="004023A7"/>
    <w:rsid w:val="00402C87"/>
    <w:rsid w:val="00402F61"/>
    <w:rsid w:val="00403495"/>
    <w:rsid w:val="00404869"/>
    <w:rsid w:val="00405529"/>
    <w:rsid w:val="00405884"/>
    <w:rsid w:val="00405EBD"/>
    <w:rsid w:val="00407D39"/>
    <w:rsid w:val="00407DBF"/>
    <w:rsid w:val="00407F80"/>
    <w:rsid w:val="004127DF"/>
    <w:rsid w:val="0041477A"/>
    <w:rsid w:val="004167A3"/>
    <w:rsid w:val="004171E7"/>
    <w:rsid w:val="004209E2"/>
    <w:rsid w:val="00421FDB"/>
    <w:rsid w:val="00424C7F"/>
    <w:rsid w:val="004252D8"/>
    <w:rsid w:val="0042606A"/>
    <w:rsid w:val="004268E3"/>
    <w:rsid w:val="00427BFA"/>
    <w:rsid w:val="00431920"/>
    <w:rsid w:val="00432DAA"/>
    <w:rsid w:val="00434305"/>
    <w:rsid w:val="00434E27"/>
    <w:rsid w:val="00435DF7"/>
    <w:rsid w:val="0044083F"/>
    <w:rsid w:val="00440B44"/>
    <w:rsid w:val="00441AE7"/>
    <w:rsid w:val="004454CD"/>
    <w:rsid w:val="00445574"/>
    <w:rsid w:val="004467FB"/>
    <w:rsid w:val="00446ABB"/>
    <w:rsid w:val="0045074A"/>
    <w:rsid w:val="00451735"/>
    <w:rsid w:val="00452D6B"/>
    <w:rsid w:val="00454484"/>
    <w:rsid w:val="00454E50"/>
    <w:rsid w:val="0045517B"/>
    <w:rsid w:val="00456BBA"/>
    <w:rsid w:val="00461995"/>
    <w:rsid w:val="004625E1"/>
    <w:rsid w:val="00463B77"/>
    <w:rsid w:val="00463C12"/>
    <w:rsid w:val="00463C7B"/>
    <w:rsid w:val="004644A6"/>
    <w:rsid w:val="004659BD"/>
    <w:rsid w:val="004662D9"/>
    <w:rsid w:val="004667ED"/>
    <w:rsid w:val="004668C9"/>
    <w:rsid w:val="00466C84"/>
    <w:rsid w:val="004670BE"/>
    <w:rsid w:val="00470775"/>
    <w:rsid w:val="00471975"/>
    <w:rsid w:val="00473AE1"/>
    <w:rsid w:val="00473C09"/>
    <w:rsid w:val="004746B1"/>
    <w:rsid w:val="0047583F"/>
    <w:rsid w:val="00475DE8"/>
    <w:rsid w:val="00475FA4"/>
    <w:rsid w:val="00477502"/>
    <w:rsid w:val="0048009D"/>
    <w:rsid w:val="00480616"/>
    <w:rsid w:val="00481C44"/>
    <w:rsid w:val="00483B10"/>
    <w:rsid w:val="00484936"/>
    <w:rsid w:val="00485C89"/>
    <w:rsid w:val="004866E9"/>
    <w:rsid w:val="00486BE3"/>
    <w:rsid w:val="00487DAA"/>
    <w:rsid w:val="004905E4"/>
    <w:rsid w:val="00490A89"/>
    <w:rsid w:val="00490AB4"/>
    <w:rsid w:val="00492E86"/>
    <w:rsid w:val="00492F02"/>
    <w:rsid w:val="00493214"/>
    <w:rsid w:val="004939AE"/>
    <w:rsid w:val="004966C1"/>
    <w:rsid w:val="0049683B"/>
    <w:rsid w:val="004A12DF"/>
    <w:rsid w:val="004A14D6"/>
    <w:rsid w:val="004A17E6"/>
    <w:rsid w:val="004A1BA8"/>
    <w:rsid w:val="004A2AD1"/>
    <w:rsid w:val="004A3438"/>
    <w:rsid w:val="004A4B57"/>
    <w:rsid w:val="004A5615"/>
    <w:rsid w:val="004A63FA"/>
    <w:rsid w:val="004B0272"/>
    <w:rsid w:val="004B177A"/>
    <w:rsid w:val="004B2701"/>
    <w:rsid w:val="004B2E1B"/>
    <w:rsid w:val="004B3AA8"/>
    <w:rsid w:val="004B3AFA"/>
    <w:rsid w:val="004B3E93"/>
    <w:rsid w:val="004B5C18"/>
    <w:rsid w:val="004B6D65"/>
    <w:rsid w:val="004C0130"/>
    <w:rsid w:val="004C1FBC"/>
    <w:rsid w:val="004C3F1D"/>
    <w:rsid w:val="004C458D"/>
    <w:rsid w:val="004C7556"/>
    <w:rsid w:val="004C7E8B"/>
    <w:rsid w:val="004C7E9D"/>
    <w:rsid w:val="004C7F67"/>
    <w:rsid w:val="004D00DF"/>
    <w:rsid w:val="004D076D"/>
    <w:rsid w:val="004D0EF1"/>
    <w:rsid w:val="004D2253"/>
    <w:rsid w:val="004D38A5"/>
    <w:rsid w:val="004D4406"/>
    <w:rsid w:val="004D7C42"/>
    <w:rsid w:val="004E0465"/>
    <w:rsid w:val="004E127B"/>
    <w:rsid w:val="004E1C0A"/>
    <w:rsid w:val="004E2B06"/>
    <w:rsid w:val="004E30C5"/>
    <w:rsid w:val="004E39F2"/>
    <w:rsid w:val="004E3C46"/>
    <w:rsid w:val="004E481C"/>
    <w:rsid w:val="004E4AA5"/>
    <w:rsid w:val="004E4AEE"/>
    <w:rsid w:val="004E59E3"/>
    <w:rsid w:val="004E5A38"/>
    <w:rsid w:val="004E64A8"/>
    <w:rsid w:val="004E67C0"/>
    <w:rsid w:val="004E7279"/>
    <w:rsid w:val="004E77DD"/>
    <w:rsid w:val="004F097F"/>
    <w:rsid w:val="004F0C95"/>
    <w:rsid w:val="004F11E6"/>
    <w:rsid w:val="004F1E0B"/>
    <w:rsid w:val="004F2EFA"/>
    <w:rsid w:val="004F391A"/>
    <w:rsid w:val="004F3CFB"/>
    <w:rsid w:val="004F5575"/>
    <w:rsid w:val="004F635C"/>
    <w:rsid w:val="004F639F"/>
    <w:rsid w:val="004F6456"/>
    <w:rsid w:val="004F696E"/>
    <w:rsid w:val="004F6C71"/>
    <w:rsid w:val="005005BA"/>
    <w:rsid w:val="00501139"/>
    <w:rsid w:val="00502A20"/>
    <w:rsid w:val="00502C09"/>
    <w:rsid w:val="0050363E"/>
    <w:rsid w:val="005039BC"/>
    <w:rsid w:val="005043BB"/>
    <w:rsid w:val="00504A3D"/>
    <w:rsid w:val="00504F66"/>
    <w:rsid w:val="00505767"/>
    <w:rsid w:val="00506C2E"/>
    <w:rsid w:val="005073F0"/>
    <w:rsid w:val="00510A7B"/>
    <w:rsid w:val="00511860"/>
    <w:rsid w:val="00512B96"/>
    <w:rsid w:val="00512F6E"/>
    <w:rsid w:val="00513038"/>
    <w:rsid w:val="005133D2"/>
    <w:rsid w:val="005137AD"/>
    <w:rsid w:val="00514174"/>
    <w:rsid w:val="0051452F"/>
    <w:rsid w:val="005148FF"/>
    <w:rsid w:val="005155DA"/>
    <w:rsid w:val="00516088"/>
    <w:rsid w:val="005169C1"/>
    <w:rsid w:val="00516B0B"/>
    <w:rsid w:val="0052198E"/>
    <w:rsid w:val="005220EC"/>
    <w:rsid w:val="00522A40"/>
    <w:rsid w:val="00523F95"/>
    <w:rsid w:val="00524D65"/>
    <w:rsid w:val="00525640"/>
    <w:rsid w:val="005256A2"/>
    <w:rsid w:val="00525B16"/>
    <w:rsid w:val="0052642B"/>
    <w:rsid w:val="00527B6B"/>
    <w:rsid w:val="00527E0A"/>
    <w:rsid w:val="005301EF"/>
    <w:rsid w:val="005309B4"/>
    <w:rsid w:val="005324FF"/>
    <w:rsid w:val="005329F1"/>
    <w:rsid w:val="00533D04"/>
    <w:rsid w:val="00533FCD"/>
    <w:rsid w:val="00534744"/>
    <w:rsid w:val="00534804"/>
    <w:rsid w:val="00534BDF"/>
    <w:rsid w:val="00534C2A"/>
    <w:rsid w:val="00535436"/>
    <w:rsid w:val="005354EA"/>
    <w:rsid w:val="0053585F"/>
    <w:rsid w:val="00535EC4"/>
    <w:rsid w:val="00535ED9"/>
    <w:rsid w:val="0053692B"/>
    <w:rsid w:val="00537067"/>
    <w:rsid w:val="00537909"/>
    <w:rsid w:val="00537A1C"/>
    <w:rsid w:val="00541853"/>
    <w:rsid w:val="00541CBA"/>
    <w:rsid w:val="005427EA"/>
    <w:rsid w:val="005428D9"/>
    <w:rsid w:val="00542EE8"/>
    <w:rsid w:val="00543BDA"/>
    <w:rsid w:val="005441C6"/>
    <w:rsid w:val="005441CC"/>
    <w:rsid w:val="00545A56"/>
    <w:rsid w:val="005479DA"/>
    <w:rsid w:val="00547BBD"/>
    <w:rsid w:val="00547BCC"/>
    <w:rsid w:val="00547F22"/>
    <w:rsid w:val="0055013B"/>
    <w:rsid w:val="00551F6F"/>
    <w:rsid w:val="00553D7D"/>
    <w:rsid w:val="00555044"/>
    <w:rsid w:val="005554BE"/>
    <w:rsid w:val="0055597B"/>
    <w:rsid w:val="00555C48"/>
    <w:rsid w:val="00556894"/>
    <w:rsid w:val="0055718C"/>
    <w:rsid w:val="0056036E"/>
    <w:rsid w:val="0056041C"/>
    <w:rsid w:val="00561319"/>
    <w:rsid w:val="00561475"/>
    <w:rsid w:val="00563136"/>
    <w:rsid w:val="00563241"/>
    <w:rsid w:val="0056487B"/>
    <w:rsid w:val="00564FB9"/>
    <w:rsid w:val="005659F8"/>
    <w:rsid w:val="00570670"/>
    <w:rsid w:val="0057347F"/>
    <w:rsid w:val="00573D9E"/>
    <w:rsid w:val="005742B4"/>
    <w:rsid w:val="005744A0"/>
    <w:rsid w:val="0057603A"/>
    <w:rsid w:val="0057773E"/>
    <w:rsid w:val="005801E3"/>
    <w:rsid w:val="00581802"/>
    <w:rsid w:val="0058272D"/>
    <w:rsid w:val="00583352"/>
    <w:rsid w:val="005836A8"/>
    <w:rsid w:val="0058409C"/>
    <w:rsid w:val="00584262"/>
    <w:rsid w:val="00584BEA"/>
    <w:rsid w:val="00586548"/>
    <w:rsid w:val="00586630"/>
    <w:rsid w:val="00586C9F"/>
    <w:rsid w:val="00586DE5"/>
    <w:rsid w:val="00587ADD"/>
    <w:rsid w:val="00591F8B"/>
    <w:rsid w:val="00595C37"/>
    <w:rsid w:val="00596160"/>
    <w:rsid w:val="005966E2"/>
    <w:rsid w:val="005968EC"/>
    <w:rsid w:val="00597007"/>
    <w:rsid w:val="0059781C"/>
    <w:rsid w:val="005A0966"/>
    <w:rsid w:val="005A11B7"/>
    <w:rsid w:val="005A1C00"/>
    <w:rsid w:val="005A260B"/>
    <w:rsid w:val="005A4A1B"/>
    <w:rsid w:val="005A4E3F"/>
    <w:rsid w:val="005A7830"/>
    <w:rsid w:val="005A7FCE"/>
    <w:rsid w:val="005B057A"/>
    <w:rsid w:val="005B0B3C"/>
    <w:rsid w:val="005B0D4A"/>
    <w:rsid w:val="005B0F3F"/>
    <w:rsid w:val="005B1298"/>
    <w:rsid w:val="005B1352"/>
    <w:rsid w:val="005B2705"/>
    <w:rsid w:val="005B3C94"/>
    <w:rsid w:val="005B40EF"/>
    <w:rsid w:val="005B4903"/>
    <w:rsid w:val="005B51CE"/>
    <w:rsid w:val="005B5885"/>
    <w:rsid w:val="005B5CD7"/>
    <w:rsid w:val="005B6CF6"/>
    <w:rsid w:val="005B730B"/>
    <w:rsid w:val="005B7422"/>
    <w:rsid w:val="005C0171"/>
    <w:rsid w:val="005C0377"/>
    <w:rsid w:val="005C15E3"/>
    <w:rsid w:val="005C1A8F"/>
    <w:rsid w:val="005C23C6"/>
    <w:rsid w:val="005C294F"/>
    <w:rsid w:val="005C29B8"/>
    <w:rsid w:val="005C2D4A"/>
    <w:rsid w:val="005C370D"/>
    <w:rsid w:val="005C5F21"/>
    <w:rsid w:val="005C7156"/>
    <w:rsid w:val="005C74D5"/>
    <w:rsid w:val="005D0C75"/>
    <w:rsid w:val="005D3468"/>
    <w:rsid w:val="005D4171"/>
    <w:rsid w:val="005D6313"/>
    <w:rsid w:val="005D6A95"/>
    <w:rsid w:val="005D6B2C"/>
    <w:rsid w:val="005D6D9C"/>
    <w:rsid w:val="005E2335"/>
    <w:rsid w:val="005E34CA"/>
    <w:rsid w:val="005E3C18"/>
    <w:rsid w:val="005E4909"/>
    <w:rsid w:val="005E674E"/>
    <w:rsid w:val="005E6812"/>
    <w:rsid w:val="005E7881"/>
    <w:rsid w:val="005E78E0"/>
    <w:rsid w:val="005F0D6C"/>
    <w:rsid w:val="005F0D9C"/>
    <w:rsid w:val="005F16BF"/>
    <w:rsid w:val="005F284E"/>
    <w:rsid w:val="005F4712"/>
    <w:rsid w:val="005F4DE9"/>
    <w:rsid w:val="005F69E1"/>
    <w:rsid w:val="005F77EB"/>
    <w:rsid w:val="005F7ACC"/>
    <w:rsid w:val="006015CE"/>
    <w:rsid w:val="006029D7"/>
    <w:rsid w:val="00602EC5"/>
    <w:rsid w:val="00604784"/>
    <w:rsid w:val="00604B8B"/>
    <w:rsid w:val="00605366"/>
    <w:rsid w:val="0060550B"/>
    <w:rsid w:val="00606419"/>
    <w:rsid w:val="00607D29"/>
    <w:rsid w:val="00610697"/>
    <w:rsid w:val="00612952"/>
    <w:rsid w:val="00614CC1"/>
    <w:rsid w:val="00614DAF"/>
    <w:rsid w:val="00615A9D"/>
    <w:rsid w:val="00617387"/>
    <w:rsid w:val="006205D6"/>
    <w:rsid w:val="006222E7"/>
    <w:rsid w:val="00623202"/>
    <w:rsid w:val="006250EC"/>
    <w:rsid w:val="006252D8"/>
    <w:rsid w:val="006259BC"/>
    <w:rsid w:val="00625CCF"/>
    <w:rsid w:val="00626114"/>
    <w:rsid w:val="0062636B"/>
    <w:rsid w:val="00626488"/>
    <w:rsid w:val="0063003E"/>
    <w:rsid w:val="00631CE9"/>
    <w:rsid w:val="00632182"/>
    <w:rsid w:val="00632AE0"/>
    <w:rsid w:val="0063330F"/>
    <w:rsid w:val="00633C17"/>
    <w:rsid w:val="00634D9E"/>
    <w:rsid w:val="00635427"/>
    <w:rsid w:val="006368A2"/>
    <w:rsid w:val="00636E3E"/>
    <w:rsid w:val="006379F7"/>
    <w:rsid w:val="00637E4D"/>
    <w:rsid w:val="00640620"/>
    <w:rsid w:val="00641043"/>
    <w:rsid w:val="00641A1F"/>
    <w:rsid w:val="0064335F"/>
    <w:rsid w:val="00643743"/>
    <w:rsid w:val="00643824"/>
    <w:rsid w:val="006446DC"/>
    <w:rsid w:val="006456A3"/>
    <w:rsid w:val="00645904"/>
    <w:rsid w:val="00645A42"/>
    <w:rsid w:val="00646072"/>
    <w:rsid w:val="006460D1"/>
    <w:rsid w:val="006460F5"/>
    <w:rsid w:val="006477B3"/>
    <w:rsid w:val="00650E69"/>
    <w:rsid w:val="00651ACB"/>
    <w:rsid w:val="00651C47"/>
    <w:rsid w:val="00652AB2"/>
    <w:rsid w:val="00653B19"/>
    <w:rsid w:val="00653D87"/>
    <w:rsid w:val="00653FED"/>
    <w:rsid w:val="00654902"/>
    <w:rsid w:val="00654EC0"/>
    <w:rsid w:val="0065525B"/>
    <w:rsid w:val="00655D4F"/>
    <w:rsid w:val="00656B94"/>
    <w:rsid w:val="00656D29"/>
    <w:rsid w:val="00661DC8"/>
    <w:rsid w:val="00663167"/>
    <w:rsid w:val="006640E5"/>
    <w:rsid w:val="006646F1"/>
    <w:rsid w:val="00664929"/>
    <w:rsid w:val="00664C4A"/>
    <w:rsid w:val="00664F62"/>
    <w:rsid w:val="006655E1"/>
    <w:rsid w:val="0067024C"/>
    <w:rsid w:val="00670C9E"/>
    <w:rsid w:val="00672060"/>
    <w:rsid w:val="00672BFD"/>
    <w:rsid w:val="006770F4"/>
    <w:rsid w:val="00677A84"/>
    <w:rsid w:val="0068026D"/>
    <w:rsid w:val="00680A27"/>
    <w:rsid w:val="006816A4"/>
    <w:rsid w:val="006819B8"/>
    <w:rsid w:val="00681A45"/>
    <w:rsid w:val="00681EA4"/>
    <w:rsid w:val="006834F7"/>
    <w:rsid w:val="00683577"/>
    <w:rsid w:val="00683ABD"/>
    <w:rsid w:val="006840A6"/>
    <w:rsid w:val="006849A5"/>
    <w:rsid w:val="006850CD"/>
    <w:rsid w:val="00685AAB"/>
    <w:rsid w:val="00685F40"/>
    <w:rsid w:val="0068615E"/>
    <w:rsid w:val="006868BD"/>
    <w:rsid w:val="00694C45"/>
    <w:rsid w:val="006A07AA"/>
    <w:rsid w:val="006A14A7"/>
    <w:rsid w:val="006A25E5"/>
    <w:rsid w:val="006A2B46"/>
    <w:rsid w:val="006A336D"/>
    <w:rsid w:val="006A37B9"/>
    <w:rsid w:val="006A4DB2"/>
    <w:rsid w:val="006A4F73"/>
    <w:rsid w:val="006A532A"/>
    <w:rsid w:val="006A639C"/>
    <w:rsid w:val="006B1A6B"/>
    <w:rsid w:val="006B2672"/>
    <w:rsid w:val="006B2774"/>
    <w:rsid w:val="006B54BF"/>
    <w:rsid w:val="006B5F44"/>
    <w:rsid w:val="006B5F90"/>
    <w:rsid w:val="006B62E4"/>
    <w:rsid w:val="006B6C41"/>
    <w:rsid w:val="006B6D9E"/>
    <w:rsid w:val="006B6E97"/>
    <w:rsid w:val="006B7D59"/>
    <w:rsid w:val="006C1ABA"/>
    <w:rsid w:val="006C1BBA"/>
    <w:rsid w:val="006C2079"/>
    <w:rsid w:val="006C20C4"/>
    <w:rsid w:val="006C3D20"/>
    <w:rsid w:val="006C5A62"/>
    <w:rsid w:val="006C5D68"/>
    <w:rsid w:val="006C6976"/>
    <w:rsid w:val="006C6D49"/>
    <w:rsid w:val="006C6DD0"/>
    <w:rsid w:val="006C704B"/>
    <w:rsid w:val="006C77B2"/>
    <w:rsid w:val="006C7A3C"/>
    <w:rsid w:val="006D04EA"/>
    <w:rsid w:val="006D16C4"/>
    <w:rsid w:val="006D2F70"/>
    <w:rsid w:val="006D369F"/>
    <w:rsid w:val="006D3E96"/>
    <w:rsid w:val="006D4515"/>
    <w:rsid w:val="006D4BB1"/>
    <w:rsid w:val="006D6593"/>
    <w:rsid w:val="006D6674"/>
    <w:rsid w:val="006E0F68"/>
    <w:rsid w:val="006E1301"/>
    <w:rsid w:val="006E16F8"/>
    <w:rsid w:val="006E23EA"/>
    <w:rsid w:val="006F03A8"/>
    <w:rsid w:val="006F133B"/>
    <w:rsid w:val="006F2ACA"/>
    <w:rsid w:val="006F2ADC"/>
    <w:rsid w:val="006F2BFE"/>
    <w:rsid w:val="006F31E9"/>
    <w:rsid w:val="006F6279"/>
    <w:rsid w:val="006F6284"/>
    <w:rsid w:val="007002C5"/>
    <w:rsid w:val="0070368A"/>
    <w:rsid w:val="00704387"/>
    <w:rsid w:val="00707669"/>
    <w:rsid w:val="00711CBA"/>
    <w:rsid w:val="00711CFF"/>
    <w:rsid w:val="00711F6D"/>
    <w:rsid w:val="00711FB5"/>
    <w:rsid w:val="00712A01"/>
    <w:rsid w:val="00714F58"/>
    <w:rsid w:val="00720178"/>
    <w:rsid w:val="007228DB"/>
    <w:rsid w:val="00722FBF"/>
    <w:rsid w:val="00722FC2"/>
    <w:rsid w:val="007239AD"/>
    <w:rsid w:val="007241C6"/>
    <w:rsid w:val="00724879"/>
    <w:rsid w:val="00724E1B"/>
    <w:rsid w:val="00725949"/>
    <w:rsid w:val="0072660A"/>
    <w:rsid w:val="00726D8F"/>
    <w:rsid w:val="007272B1"/>
    <w:rsid w:val="00727FA2"/>
    <w:rsid w:val="007316D3"/>
    <w:rsid w:val="007322D9"/>
    <w:rsid w:val="00732BC0"/>
    <w:rsid w:val="00733639"/>
    <w:rsid w:val="007360A3"/>
    <w:rsid w:val="00736351"/>
    <w:rsid w:val="00736EDC"/>
    <w:rsid w:val="0073720F"/>
    <w:rsid w:val="00737796"/>
    <w:rsid w:val="00740642"/>
    <w:rsid w:val="0074165C"/>
    <w:rsid w:val="00741DD8"/>
    <w:rsid w:val="00742C35"/>
    <w:rsid w:val="00742F69"/>
    <w:rsid w:val="007432CA"/>
    <w:rsid w:val="007439EB"/>
    <w:rsid w:val="00743CB4"/>
    <w:rsid w:val="00743F0A"/>
    <w:rsid w:val="007444DC"/>
    <w:rsid w:val="007444E8"/>
    <w:rsid w:val="00745130"/>
    <w:rsid w:val="0074548E"/>
    <w:rsid w:val="007455BC"/>
    <w:rsid w:val="00745773"/>
    <w:rsid w:val="00745F5F"/>
    <w:rsid w:val="007466D9"/>
    <w:rsid w:val="00746800"/>
    <w:rsid w:val="007501A8"/>
    <w:rsid w:val="00750409"/>
    <w:rsid w:val="00750B66"/>
    <w:rsid w:val="00750D61"/>
    <w:rsid w:val="00750EE1"/>
    <w:rsid w:val="00751182"/>
    <w:rsid w:val="007528E8"/>
    <w:rsid w:val="00752B4D"/>
    <w:rsid w:val="007537F8"/>
    <w:rsid w:val="0075475E"/>
    <w:rsid w:val="00754A77"/>
    <w:rsid w:val="00755402"/>
    <w:rsid w:val="00756B26"/>
    <w:rsid w:val="00756D86"/>
    <w:rsid w:val="00756EDF"/>
    <w:rsid w:val="00757017"/>
    <w:rsid w:val="007571D3"/>
    <w:rsid w:val="007576F1"/>
    <w:rsid w:val="00757AB6"/>
    <w:rsid w:val="00757E69"/>
    <w:rsid w:val="007600E3"/>
    <w:rsid w:val="007614B2"/>
    <w:rsid w:val="0076465E"/>
    <w:rsid w:val="007651EF"/>
    <w:rsid w:val="00765C43"/>
    <w:rsid w:val="00765EFB"/>
    <w:rsid w:val="007669CD"/>
    <w:rsid w:val="00766ECE"/>
    <w:rsid w:val="007671CA"/>
    <w:rsid w:val="00767662"/>
    <w:rsid w:val="007677D1"/>
    <w:rsid w:val="00767C61"/>
    <w:rsid w:val="0077008A"/>
    <w:rsid w:val="007718B3"/>
    <w:rsid w:val="00771918"/>
    <w:rsid w:val="00772AFD"/>
    <w:rsid w:val="00773C1F"/>
    <w:rsid w:val="00774806"/>
    <w:rsid w:val="00774DA4"/>
    <w:rsid w:val="00775745"/>
    <w:rsid w:val="00776599"/>
    <w:rsid w:val="00780994"/>
    <w:rsid w:val="00780C13"/>
    <w:rsid w:val="00781103"/>
    <w:rsid w:val="0078114B"/>
    <w:rsid w:val="00781587"/>
    <w:rsid w:val="00781DD2"/>
    <w:rsid w:val="00782F5B"/>
    <w:rsid w:val="00783ECF"/>
    <w:rsid w:val="0078413A"/>
    <w:rsid w:val="00784207"/>
    <w:rsid w:val="00790515"/>
    <w:rsid w:val="00791D09"/>
    <w:rsid w:val="007925C7"/>
    <w:rsid w:val="007959E8"/>
    <w:rsid w:val="00795E9C"/>
    <w:rsid w:val="007A0521"/>
    <w:rsid w:val="007A2E12"/>
    <w:rsid w:val="007A31DF"/>
    <w:rsid w:val="007A3475"/>
    <w:rsid w:val="007A3FEF"/>
    <w:rsid w:val="007A41C8"/>
    <w:rsid w:val="007A54CE"/>
    <w:rsid w:val="007A5AB9"/>
    <w:rsid w:val="007A65CA"/>
    <w:rsid w:val="007A6FD9"/>
    <w:rsid w:val="007A7FFA"/>
    <w:rsid w:val="007B0474"/>
    <w:rsid w:val="007B04EB"/>
    <w:rsid w:val="007B0D4F"/>
    <w:rsid w:val="007B164A"/>
    <w:rsid w:val="007B29CD"/>
    <w:rsid w:val="007B34AC"/>
    <w:rsid w:val="007B46DF"/>
    <w:rsid w:val="007B55D8"/>
    <w:rsid w:val="007B5A3D"/>
    <w:rsid w:val="007B5B95"/>
    <w:rsid w:val="007B5C6C"/>
    <w:rsid w:val="007B68EA"/>
    <w:rsid w:val="007B6F08"/>
    <w:rsid w:val="007B718C"/>
    <w:rsid w:val="007B73E1"/>
    <w:rsid w:val="007B7453"/>
    <w:rsid w:val="007C09C8"/>
    <w:rsid w:val="007C1E8B"/>
    <w:rsid w:val="007C1EAD"/>
    <w:rsid w:val="007C2D89"/>
    <w:rsid w:val="007C3950"/>
    <w:rsid w:val="007C404C"/>
    <w:rsid w:val="007C4593"/>
    <w:rsid w:val="007C5309"/>
    <w:rsid w:val="007C6069"/>
    <w:rsid w:val="007C75B8"/>
    <w:rsid w:val="007C7FEF"/>
    <w:rsid w:val="007D06C4"/>
    <w:rsid w:val="007D0A75"/>
    <w:rsid w:val="007D1352"/>
    <w:rsid w:val="007D2508"/>
    <w:rsid w:val="007D2EFF"/>
    <w:rsid w:val="007D346A"/>
    <w:rsid w:val="007D3A1C"/>
    <w:rsid w:val="007D4AB7"/>
    <w:rsid w:val="007D4ECD"/>
    <w:rsid w:val="007D5878"/>
    <w:rsid w:val="007D6518"/>
    <w:rsid w:val="007D6A0D"/>
    <w:rsid w:val="007D76BD"/>
    <w:rsid w:val="007E0BF1"/>
    <w:rsid w:val="007E2426"/>
    <w:rsid w:val="007E384E"/>
    <w:rsid w:val="007E4CAF"/>
    <w:rsid w:val="007E4CEF"/>
    <w:rsid w:val="007E56A8"/>
    <w:rsid w:val="007E5C54"/>
    <w:rsid w:val="007E74C5"/>
    <w:rsid w:val="007F098F"/>
    <w:rsid w:val="007F0ED8"/>
    <w:rsid w:val="007F0F63"/>
    <w:rsid w:val="007F2DB2"/>
    <w:rsid w:val="007F426B"/>
    <w:rsid w:val="007F42D6"/>
    <w:rsid w:val="007F50AD"/>
    <w:rsid w:val="007F75CE"/>
    <w:rsid w:val="007F7930"/>
    <w:rsid w:val="00800972"/>
    <w:rsid w:val="008013A4"/>
    <w:rsid w:val="00801E44"/>
    <w:rsid w:val="008021EB"/>
    <w:rsid w:val="008027CE"/>
    <w:rsid w:val="00802F42"/>
    <w:rsid w:val="0080353C"/>
    <w:rsid w:val="00804383"/>
    <w:rsid w:val="00804BB7"/>
    <w:rsid w:val="00804D41"/>
    <w:rsid w:val="008052F9"/>
    <w:rsid w:val="0080600B"/>
    <w:rsid w:val="00806B58"/>
    <w:rsid w:val="00807D03"/>
    <w:rsid w:val="0081000C"/>
    <w:rsid w:val="00810257"/>
    <w:rsid w:val="008104F5"/>
    <w:rsid w:val="00811072"/>
    <w:rsid w:val="008110DF"/>
    <w:rsid w:val="00811369"/>
    <w:rsid w:val="0081192F"/>
    <w:rsid w:val="00812715"/>
    <w:rsid w:val="008128BF"/>
    <w:rsid w:val="00813598"/>
    <w:rsid w:val="008136B8"/>
    <w:rsid w:val="00815419"/>
    <w:rsid w:val="008163C8"/>
    <w:rsid w:val="008164A1"/>
    <w:rsid w:val="00817325"/>
    <w:rsid w:val="008209E6"/>
    <w:rsid w:val="00823303"/>
    <w:rsid w:val="008233B2"/>
    <w:rsid w:val="00823A9F"/>
    <w:rsid w:val="00823C85"/>
    <w:rsid w:val="00825138"/>
    <w:rsid w:val="008264CC"/>
    <w:rsid w:val="008269DD"/>
    <w:rsid w:val="0082765F"/>
    <w:rsid w:val="00827C1E"/>
    <w:rsid w:val="00830621"/>
    <w:rsid w:val="00830C5D"/>
    <w:rsid w:val="00833232"/>
    <w:rsid w:val="0083348C"/>
    <w:rsid w:val="00834F03"/>
    <w:rsid w:val="0083536F"/>
    <w:rsid w:val="008373D3"/>
    <w:rsid w:val="00840617"/>
    <w:rsid w:val="00840F84"/>
    <w:rsid w:val="00842A47"/>
    <w:rsid w:val="00843BCF"/>
    <w:rsid w:val="00843C13"/>
    <w:rsid w:val="00843E5E"/>
    <w:rsid w:val="008454F8"/>
    <w:rsid w:val="0084559B"/>
    <w:rsid w:val="0084742E"/>
    <w:rsid w:val="00850803"/>
    <w:rsid w:val="00850D6B"/>
    <w:rsid w:val="0085173A"/>
    <w:rsid w:val="0085540D"/>
    <w:rsid w:val="00856316"/>
    <w:rsid w:val="008603CE"/>
    <w:rsid w:val="00860CD8"/>
    <w:rsid w:val="008620FC"/>
    <w:rsid w:val="008627A5"/>
    <w:rsid w:val="00863E05"/>
    <w:rsid w:val="008643B7"/>
    <w:rsid w:val="008643E3"/>
    <w:rsid w:val="00864A1A"/>
    <w:rsid w:val="00865024"/>
    <w:rsid w:val="00865ACA"/>
    <w:rsid w:val="00865D28"/>
    <w:rsid w:val="00865F85"/>
    <w:rsid w:val="00867AF1"/>
    <w:rsid w:val="00867C10"/>
    <w:rsid w:val="00870011"/>
    <w:rsid w:val="00870439"/>
    <w:rsid w:val="008707EA"/>
    <w:rsid w:val="00870DA1"/>
    <w:rsid w:val="0087203B"/>
    <w:rsid w:val="00872A9E"/>
    <w:rsid w:val="00872CC8"/>
    <w:rsid w:val="00872DA7"/>
    <w:rsid w:val="00872E41"/>
    <w:rsid w:val="00873963"/>
    <w:rsid w:val="00873B1A"/>
    <w:rsid w:val="008742C5"/>
    <w:rsid w:val="00874C05"/>
    <w:rsid w:val="008755F2"/>
    <w:rsid w:val="00876B76"/>
    <w:rsid w:val="00877B79"/>
    <w:rsid w:val="008820F1"/>
    <w:rsid w:val="008820FC"/>
    <w:rsid w:val="00883AD9"/>
    <w:rsid w:val="00883F93"/>
    <w:rsid w:val="00884DB3"/>
    <w:rsid w:val="0088564D"/>
    <w:rsid w:val="00885A9D"/>
    <w:rsid w:val="008864F6"/>
    <w:rsid w:val="00886EF1"/>
    <w:rsid w:val="0089049D"/>
    <w:rsid w:val="00890AD5"/>
    <w:rsid w:val="00891353"/>
    <w:rsid w:val="00891CF0"/>
    <w:rsid w:val="008928C9"/>
    <w:rsid w:val="008930CB"/>
    <w:rsid w:val="008938DC"/>
    <w:rsid w:val="00893FD1"/>
    <w:rsid w:val="00894836"/>
    <w:rsid w:val="00895172"/>
    <w:rsid w:val="00895680"/>
    <w:rsid w:val="00895C35"/>
    <w:rsid w:val="00896A11"/>
    <w:rsid w:val="00896DFF"/>
    <w:rsid w:val="00897080"/>
    <w:rsid w:val="0089762C"/>
    <w:rsid w:val="008A1893"/>
    <w:rsid w:val="008A3064"/>
    <w:rsid w:val="008A3215"/>
    <w:rsid w:val="008A44A5"/>
    <w:rsid w:val="008A490F"/>
    <w:rsid w:val="008A53BD"/>
    <w:rsid w:val="008A57E6"/>
    <w:rsid w:val="008A6F81"/>
    <w:rsid w:val="008A769A"/>
    <w:rsid w:val="008B0C9C"/>
    <w:rsid w:val="008B1634"/>
    <w:rsid w:val="008B166D"/>
    <w:rsid w:val="008B17F4"/>
    <w:rsid w:val="008B215A"/>
    <w:rsid w:val="008B3615"/>
    <w:rsid w:val="008B3789"/>
    <w:rsid w:val="008B451A"/>
    <w:rsid w:val="008B4573"/>
    <w:rsid w:val="008B4845"/>
    <w:rsid w:val="008B4AC4"/>
    <w:rsid w:val="008B50C8"/>
    <w:rsid w:val="008B5281"/>
    <w:rsid w:val="008B6444"/>
    <w:rsid w:val="008B7E05"/>
    <w:rsid w:val="008B7EB5"/>
    <w:rsid w:val="008C1797"/>
    <w:rsid w:val="008C1E08"/>
    <w:rsid w:val="008C219C"/>
    <w:rsid w:val="008C475E"/>
    <w:rsid w:val="008C619A"/>
    <w:rsid w:val="008C7B12"/>
    <w:rsid w:val="008D0CE8"/>
    <w:rsid w:val="008D2D1D"/>
    <w:rsid w:val="008D453D"/>
    <w:rsid w:val="008D53AD"/>
    <w:rsid w:val="008D562B"/>
    <w:rsid w:val="008D5733"/>
    <w:rsid w:val="008D622B"/>
    <w:rsid w:val="008D666C"/>
    <w:rsid w:val="008D673A"/>
    <w:rsid w:val="008D6F08"/>
    <w:rsid w:val="008D7B54"/>
    <w:rsid w:val="008D7BDE"/>
    <w:rsid w:val="008D7BEF"/>
    <w:rsid w:val="008E0881"/>
    <w:rsid w:val="008E0C9D"/>
    <w:rsid w:val="008E1648"/>
    <w:rsid w:val="008E1B3E"/>
    <w:rsid w:val="008E2319"/>
    <w:rsid w:val="008E24C9"/>
    <w:rsid w:val="008E4BB6"/>
    <w:rsid w:val="008E5518"/>
    <w:rsid w:val="008E6A84"/>
    <w:rsid w:val="008E7623"/>
    <w:rsid w:val="008F0296"/>
    <w:rsid w:val="008F0CDC"/>
    <w:rsid w:val="008F17A3"/>
    <w:rsid w:val="008F1ED3"/>
    <w:rsid w:val="008F23A5"/>
    <w:rsid w:val="008F4221"/>
    <w:rsid w:val="008F4C29"/>
    <w:rsid w:val="008F5E54"/>
    <w:rsid w:val="008F709F"/>
    <w:rsid w:val="008F70BD"/>
    <w:rsid w:val="008F712F"/>
    <w:rsid w:val="008F788F"/>
    <w:rsid w:val="008F7EA2"/>
    <w:rsid w:val="00900C30"/>
    <w:rsid w:val="00902722"/>
    <w:rsid w:val="009027BC"/>
    <w:rsid w:val="009030E1"/>
    <w:rsid w:val="00903293"/>
    <w:rsid w:val="00904040"/>
    <w:rsid w:val="00905674"/>
    <w:rsid w:val="00905B7E"/>
    <w:rsid w:val="009062E6"/>
    <w:rsid w:val="00911489"/>
    <w:rsid w:val="00911BE5"/>
    <w:rsid w:val="00913719"/>
    <w:rsid w:val="00913C1B"/>
    <w:rsid w:val="00913CA9"/>
    <w:rsid w:val="00913D2D"/>
    <w:rsid w:val="00913F61"/>
    <w:rsid w:val="009145AE"/>
    <w:rsid w:val="009146CE"/>
    <w:rsid w:val="00914CA7"/>
    <w:rsid w:val="00915C3E"/>
    <w:rsid w:val="009161A8"/>
    <w:rsid w:val="00920006"/>
    <w:rsid w:val="009211C6"/>
    <w:rsid w:val="009236FB"/>
    <w:rsid w:val="0092450E"/>
    <w:rsid w:val="009245F5"/>
    <w:rsid w:val="009247FC"/>
    <w:rsid w:val="009249EC"/>
    <w:rsid w:val="00926DD9"/>
    <w:rsid w:val="009273B3"/>
    <w:rsid w:val="009305B5"/>
    <w:rsid w:val="009317C3"/>
    <w:rsid w:val="009318E7"/>
    <w:rsid w:val="0093237C"/>
    <w:rsid w:val="00932977"/>
    <w:rsid w:val="00932B88"/>
    <w:rsid w:val="00932B97"/>
    <w:rsid w:val="00933A67"/>
    <w:rsid w:val="00934BD4"/>
    <w:rsid w:val="00935581"/>
    <w:rsid w:val="0093761C"/>
    <w:rsid w:val="009406CD"/>
    <w:rsid w:val="0094071C"/>
    <w:rsid w:val="009411AF"/>
    <w:rsid w:val="0094148D"/>
    <w:rsid w:val="009429D5"/>
    <w:rsid w:val="00942BF1"/>
    <w:rsid w:val="00943E0A"/>
    <w:rsid w:val="00944523"/>
    <w:rsid w:val="00945180"/>
    <w:rsid w:val="00945428"/>
    <w:rsid w:val="0094607B"/>
    <w:rsid w:val="0095083A"/>
    <w:rsid w:val="00953604"/>
    <w:rsid w:val="00954360"/>
    <w:rsid w:val="0095474B"/>
    <w:rsid w:val="0095496B"/>
    <w:rsid w:val="00954BC1"/>
    <w:rsid w:val="00956591"/>
    <w:rsid w:val="009610DC"/>
    <w:rsid w:val="00961490"/>
    <w:rsid w:val="0096381A"/>
    <w:rsid w:val="00964A57"/>
    <w:rsid w:val="0096563F"/>
    <w:rsid w:val="00965E04"/>
    <w:rsid w:val="009674AD"/>
    <w:rsid w:val="00970CDC"/>
    <w:rsid w:val="0097425A"/>
    <w:rsid w:val="009744F4"/>
    <w:rsid w:val="00977010"/>
    <w:rsid w:val="00977D02"/>
    <w:rsid w:val="00980263"/>
    <w:rsid w:val="009809BB"/>
    <w:rsid w:val="009828BA"/>
    <w:rsid w:val="0098364B"/>
    <w:rsid w:val="00984FBD"/>
    <w:rsid w:val="00985D9F"/>
    <w:rsid w:val="00986A8F"/>
    <w:rsid w:val="009879EF"/>
    <w:rsid w:val="00987D9C"/>
    <w:rsid w:val="009906B3"/>
    <w:rsid w:val="009911AF"/>
    <w:rsid w:val="00991875"/>
    <w:rsid w:val="00991F92"/>
    <w:rsid w:val="0099209B"/>
    <w:rsid w:val="00992985"/>
    <w:rsid w:val="00993889"/>
    <w:rsid w:val="009946D5"/>
    <w:rsid w:val="0099551B"/>
    <w:rsid w:val="00997BF1"/>
    <w:rsid w:val="009A089C"/>
    <w:rsid w:val="009A118E"/>
    <w:rsid w:val="009A13EB"/>
    <w:rsid w:val="009A21CD"/>
    <w:rsid w:val="009A278C"/>
    <w:rsid w:val="009A2BC2"/>
    <w:rsid w:val="009A41B5"/>
    <w:rsid w:val="009A42C1"/>
    <w:rsid w:val="009A5429"/>
    <w:rsid w:val="009A6D71"/>
    <w:rsid w:val="009A72AD"/>
    <w:rsid w:val="009B09E0"/>
    <w:rsid w:val="009B0A5F"/>
    <w:rsid w:val="009B0BC5"/>
    <w:rsid w:val="009B1247"/>
    <w:rsid w:val="009B17AE"/>
    <w:rsid w:val="009B3406"/>
    <w:rsid w:val="009B3727"/>
    <w:rsid w:val="009B580C"/>
    <w:rsid w:val="009B6029"/>
    <w:rsid w:val="009B6971"/>
    <w:rsid w:val="009B6CED"/>
    <w:rsid w:val="009B7715"/>
    <w:rsid w:val="009C27F1"/>
    <w:rsid w:val="009C3152"/>
    <w:rsid w:val="009C3E02"/>
    <w:rsid w:val="009C3E1E"/>
    <w:rsid w:val="009C4CFA"/>
    <w:rsid w:val="009C5070"/>
    <w:rsid w:val="009D112C"/>
    <w:rsid w:val="009D13B6"/>
    <w:rsid w:val="009D220F"/>
    <w:rsid w:val="009D2ADD"/>
    <w:rsid w:val="009D2BE5"/>
    <w:rsid w:val="009D35FA"/>
    <w:rsid w:val="009D4416"/>
    <w:rsid w:val="009D47FA"/>
    <w:rsid w:val="009D4C5B"/>
    <w:rsid w:val="009D50D2"/>
    <w:rsid w:val="009D5762"/>
    <w:rsid w:val="009D6BCA"/>
    <w:rsid w:val="009D6C1D"/>
    <w:rsid w:val="009D769E"/>
    <w:rsid w:val="009D7A90"/>
    <w:rsid w:val="009E07D1"/>
    <w:rsid w:val="009E0F62"/>
    <w:rsid w:val="009E33F6"/>
    <w:rsid w:val="009E4995"/>
    <w:rsid w:val="009E4A58"/>
    <w:rsid w:val="009E5A2D"/>
    <w:rsid w:val="009E5AB2"/>
    <w:rsid w:val="009E5EB2"/>
    <w:rsid w:val="009E6219"/>
    <w:rsid w:val="009E6367"/>
    <w:rsid w:val="009F03B3"/>
    <w:rsid w:val="009F152C"/>
    <w:rsid w:val="009F2116"/>
    <w:rsid w:val="00A008D7"/>
    <w:rsid w:val="00A0096C"/>
    <w:rsid w:val="00A01171"/>
    <w:rsid w:val="00A01757"/>
    <w:rsid w:val="00A0177F"/>
    <w:rsid w:val="00A0194C"/>
    <w:rsid w:val="00A01A55"/>
    <w:rsid w:val="00A028C0"/>
    <w:rsid w:val="00A02BAE"/>
    <w:rsid w:val="00A02EAC"/>
    <w:rsid w:val="00A03777"/>
    <w:rsid w:val="00A0400F"/>
    <w:rsid w:val="00A04F39"/>
    <w:rsid w:val="00A06A1D"/>
    <w:rsid w:val="00A06A6B"/>
    <w:rsid w:val="00A07E47"/>
    <w:rsid w:val="00A11AB3"/>
    <w:rsid w:val="00A128AD"/>
    <w:rsid w:val="00A129D0"/>
    <w:rsid w:val="00A12C33"/>
    <w:rsid w:val="00A138BA"/>
    <w:rsid w:val="00A14C8E"/>
    <w:rsid w:val="00A14E8B"/>
    <w:rsid w:val="00A153D9"/>
    <w:rsid w:val="00A15684"/>
    <w:rsid w:val="00A15C26"/>
    <w:rsid w:val="00A15F09"/>
    <w:rsid w:val="00A169B6"/>
    <w:rsid w:val="00A2271D"/>
    <w:rsid w:val="00A22B2E"/>
    <w:rsid w:val="00A237D5"/>
    <w:rsid w:val="00A27ACF"/>
    <w:rsid w:val="00A301AC"/>
    <w:rsid w:val="00A30EFC"/>
    <w:rsid w:val="00A31984"/>
    <w:rsid w:val="00A31A4C"/>
    <w:rsid w:val="00A32D73"/>
    <w:rsid w:val="00A33223"/>
    <w:rsid w:val="00A335D5"/>
    <w:rsid w:val="00A3367B"/>
    <w:rsid w:val="00A344CD"/>
    <w:rsid w:val="00A346BB"/>
    <w:rsid w:val="00A3597D"/>
    <w:rsid w:val="00A36DD1"/>
    <w:rsid w:val="00A3712D"/>
    <w:rsid w:val="00A4006C"/>
    <w:rsid w:val="00A40091"/>
    <w:rsid w:val="00A4030F"/>
    <w:rsid w:val="00A40BA1"/>
    <w:rsid w:val="00A40F2E"/>
    <w:rsid w:val="00A4163A"/>
    <w:rsid w:val="00A41C79"/>
    <w:rsid w:val="00A41CB5"/>
    <w:rsid w:val="00A42CDF"/>
    <w:rsid w:val="00A432C7"/>
    <w:rsid w:val="00A4452E"/>
    <w:rsid w:val="00A4472C"/>
    <w:rsid w:val="00A4478B"/>
    <w:rsid w:val="00A44E69"/>
    <w:rsid w:val="00A4628F"/>
    <w:rsid w:val="00A4661E"/>
    <w:rsid w:val="00A467F5"/>
    <w:rsid w:val="00A475E8"/>
    <w:rsid w:val="00A47C68"/>
    <w:rsid w:val="00A47F68"/>
    <w:rsid w:val="00A50104"/>
    <w:rsid w:val="00A533B0"/>
    <w:rsid w:val="00A545A6"/>
    <w:rsid w:val="00A54E59"/>
    <w:rsid w:val="00A55BD6"/>
    <w:rsid w:val="00A55D50"/>
    <w:rsid w:val="00A562E3"/>
    <w:rsid w:val="00A57142"/>
    <w:rsid w:val="00A6315A"/>
    <w:rsid w:val="00A63A49"/>
    <w:rsid w:val="00A648CD"/>
    <w:rsid w:val="00A6537A"/>
    <w:rsid w:val="00A67866"/>
    <w:rsid w:val="00A70178"/>
    <w:rsid w:val="00A704DA"/>
    <w:rsid w:val="00A70B07"/>
    <w:rsid w:val="00A723F8"/>
    <w:rsid w:val="00A76C46"/>
    <w:rsid w:val="00A77CCB"/>
    <w:rsid w:val="00A816AA"/>
    <w:rsid w:val="00A82258"/>
    <w:rsid w:val="00A83D8D"/>
    <w:rsid w:val="00A8446B"/>
    <w:rsid w:val="00A8473F"/>
    <w:rsid w:val="00A8527A"/>
    <w:rsid w:val="00A8555E"/>
    <w:rsid w:val="00A856AA"/>
    <w:rsid w:val="00A86211"/>
    <w:rsid w:val="00A862D6"/>
    <w:rsid w:val="00A8715E"/>
    <w:rsid w:val="00A9095D"/>
    <w:rsid w:val="00A90D85"/>
    <w:rsid w:val="00A922BC"/>
    <w:rsid w:val="00A9277E"/>
    <w:rsid w:val="00A9295B"/>
    <w:rsid w:val="00A92AC1"/>
    <w:rsid w:val="00A92C4E"/>
    <w:rsid w:val="00A93B09"/>
    <w:rsid w:val="00A93BF8"/>
    <w:rsid w:val="00A94247"/>
    <w:rsid w:val="00A952D7"/>
    <w:rsid w:val="00A963F7"/>
    <w:rsid w:val="00A96AD8"/>
    <w:rsid w:val="00AA052C"/>
    <w:rsid w:val="00AA1885"/>
    <w:rsid w:val="00AA1E45"/>
    <w:rsid w:val="00AA1FA1"/>
    <w:rsid w:val="00AA2A3C"/>
    <w:rsid w:val="00AA4286"/>
    <w:rsid w:val="00AA456B"/>
    <w:rsid w:val="00AA57F5"/>
    <w:rsid w:val="00AA5B59"/>
    <w:rsid w:val="00AA672E"/>
    <w:rsid w:val="00AA6EC9"/>
    <w:rsid w:val="00AB1887"/>
    <w:rsid w:val="00AB1AD2"/>
    <w:rsid w:val="00AB2834"/>
    <w:rsid w:val="00AB2BD4"/>
    <w:rsid w:val="00AB41D5"/>
    <w:rsid w:val="00AB5AD9"/>
    <w:rsid w:val="00AB6309"/>
    <w:rsid w:val="00AB68A9"/>
    <w:rsid w:val="00AB6C5F"/>
    <w:rsid w:val="00AB7129"/>
    <w:rsid w:val="00AC012F"/>
    <w:rsid w:val="00AC27A6"/>
    <w:rsid w:val="00AC288B"/>
    <w:rsid w:val="00AC2EB6"/>
    <w:rsid w:val="00AC30F7"/>
    <w:rsid w:val="00AC3A5A"/>
    <w:rsid w:val="00AC4D95"/>
    <w:rsid w:val="00AC56BF"/>
    <w:rsid w:val="00AC5DF4"/>
    <w:rsid w:val="00AD0AEF"/>
    <w:rsid w:val="00AD11B7"/>
    <w:rsid w:val="00AD1A94"/>
    <w:rsid w:val="00AD1C05"/>
    <w:rsid w:val="00AD1F0D"/>
    <w:rsid w:val="00AD4126"/>
    <w:rsid w:val="00AD421C"/>
    <w:rsid w:val="00AD44FA"/>
    <w:rsid w:val="00AD6D96"/>
    <w:rsid w:val="00AE070A"/>
    <w:rsid w:val="00AE101C"/>
    <w:rsid w:val="00AE37E5"/>
    <w:rsid w:val="00AE41A1"/>
    <w:rsid w:val="00AE5EB4"/>
    <w:rsid w:val="00AE78E3"/>
    <w:rsid w:val="00AF037B"/>
    <w:rsid w:val="00AF0C18"/>
    <w:rsid w:val="00AF2F4D"/>
    <w:rsid w:val="00AF47C5"/>
    <w:rsid w:val="00AF5398"/>
    <w:rsid w:val="00AF6112"/>
    <w:rsid w:val="00B00217"/>
    <w:rsid w:val="00B00F83"/>
    <w:rsid w:val="00B01D1A"/>
    <w:rsid w:val="00B02855"/>
    <w:rsid w:val="00B03E8F"/>
    <w:rsid w:val="00B049AF"/>
    <w:rsid w:val="00B06699"/>
    <w:rsid w:val="00B07242"/>
    <w:rsid w:val="00B07731"/>
    <w:rsid w:val="00B10534"/>
    <w:rsid w:val="00B113DB"/>
    <w:rsid w:val="00B11D8A"/>
    <w:rsid w:val="00B12981"/>
    <w:rsid w:val="00B142A2"/>
    <w:rsid w:val="00B147DD"/>
    <w:rsid w:val="00B156FD"/>
    <w:rsid w:val="00B173C9"/>
    <w:rsid w:val="00B17B1E"/>
    <w:rsid w:val="00B20316"/>
    <w:rsid w:val="00B21F61"/>
    <w:rsid w:val="00B22EF0"/>
    <w:rsid w:val="00B23824"/>
    <w:rsid w:val="00B261F1"/>
    <w:rsid w:val="00B265BC"/>
    <w:rsid w:val="00B31875"/>
    <w:rsid w:val="00B31FB1"/>
    <w:rsid w:val="00B32223"/>
    <w:rsid w:val="00B33952"/>
    <w:rsid w:val="00B33C5E"/>
    <w:rsid w:val="00B342F4"/>
    <w:rsid w:val="00B34369"/>
    <w:rsid w:val="00B34DC2"/>
    <w:rsid w:val="00B35723"/>
    <w:rsid w:val="00B366DD"/>
    <w:rsid w:val="00B378E5"/>
    <w:rsid w:val="00B42BFA"/>
    <w:rsid w:val="00B4346D"/>
    <w:rsid w:val="00B43C47"/>
    <w:rsid w:val="00B43D2F"/>
    <w:rsid w:val="00B43DEB"/>
    <w:rsid w:val="00B43FFE"/>
    <w:rsid w:val="00B440F4"/>
    <w:rsid w:val="00B444F6"/>
    <w:rsid w:val="00B447A5"/>
    <w:rsid w:val="00B4654C"/>
    <w:rsid w:val="00B47293"/>
    <w:rsid w:val="00B47DDE"/>
    <w:rsid w:val="00B50E50"/>
    <w:rsid w:val="00B51AFA"/>
    <w:rsid w:val="00B52120"/>
    <w:rsid w:val="00B522AA"/>
    <w:rsid w:val="00B5286C"/>
    <w:rsid w:val="00B53F66"/>
    <w:rsid w:val="00B54514"/>
    <w:rsid w:val="00B54720"/>
    <w:rsid w:val="00B54799"/>
    <w:rsid w:val="00B54ABC"/>
    <w:rsid w:val="00B54DDE"/>
    <w:rsid w:val="00B55593"/>
    <w:rsid w:val="00B55710"/>
    <w:rsid w:val="00B56F32"/>
    <w:rsid w:val="00B56FBE"/>
    <w:rsid w:val="00B57524"/>
    <w:rsid w:val="00B60795"/>
    <w:rsid w:val="00B60ACF"/>
    <w:rsid w:val="00B62B58"/>
    <w:rsid w:val="00B634B9"/>
    <w:rsid w:val="00B636AC"/>
    <w:rsid w:val="00B65130"/>
    <w:rsid w:val="00B65149"/>
    <w:rsid w:val="00B65362"/>
    <w:rsid w:val="00B66567"/>
    <w:rsid w:val="00B665B2"/>
    <w:rsid w:val="00B66F52"/>
    <w:rsid w:val="00B66FE5"/>
    <w:rsid w:val="00B67584"/>
    <w:rsid w:val="00B67A7D"/>
    <w:rsid w:val="00B71F2C"/>
    <w:rsid w:val="00B72880"/>
    <w:rsid w:val="00B72E53"/>
    <w:rsid w:val="00B75270"/>
    <w:rsid w:val="00B756BE"/>
    <w:rsid w:val="00B758BF"/>
    <w:rsid w:val="00B75B45"/>
    <w:rsid w:val="00B76174"/>
    <w:rsid w:val="00B77AF8"/>
    <w:rsid w:val="00B77EC8"/>
    <w:rsid w:val="00B80F7B"/>
    <w:rsid w:val="00B81294"/>
    <w:rsid w:val="00B827A6"/>
    <w:rsid w:val="00B82825"/>
    <w:rsid w:val="00B831CE"/>
    <w:rsid w:val="00B84374"/>
    <w:rsid w:val="00B86677"/>
    <w:rsid w:val="00B87131"/>
    <w:rsid w:val="00B87CED"/>
    <w:rsid w:val="00B90830"/>
    <w:rsid w:val="00B90E3F"/>
    <w:rsid w:val="00B939B1"/>
    <w:rsid w:val="00B93E1E"/>
    <w:rsid w:val="00B96D40"/>
    <w:rsid w:val="00B96F15"/>
    <w:rsid w:val="00B97013"/>
    <w:rsid w:val="00B97386"/>
    <w:rsid w:val="00B975DC"/>
    <w:rsid w:val="00BA06E1"/>
    <w:rsid w:val="00BA263B"/>
    <w:rsid w:val="00BA2A62"/>
    <w:rsid w:val="00BA42B2"/>
    <w:rsid w:val="00BA58D4"/>
    <w:rsid w:val="00BA5B9E"/>
    <w:rsid w:val="00BA6E3A"/>
    <w:rsid w:val="00BA7C9A"/>
    <w:rsid w:val="00BB0052"/>
    <w:rsid w:val="00BB20FF"/>
    <w:rsid w:val="00BB2C0C"/>
    <w:rsid w:val="00BB3F1A"/>
    <w:rsid w:val="00BB5F8F"/>
    <w:rsid w:val="00BB657A"/>
    <w:rsid w:val="00BB672B"/>
    <w:rsid w:val="00BC1A4E"/>
    <w:rsid w:val="00BC23D3"/>
    <w:rsid w:val="00BC3A1B"/>
    <w:rsid w:val="00BC4B47"/>
    <w:rsid w:val="00BC50CD"/>
    <w:rsid w:val="00BC576F"/>
    <w:rsid w:val="00BC5DC7"/>
    <w:rsid w:val="00BC6580"/>
    <w:rsid w:val="00BC69CE"/>
    <w:rsid w:val="00BC6B8B"/>
    <w:rsid w:val="00BC73D8"/>
    <w:rsid w:val="00BC76DE"/>
    <w:rsid w:val="00BC779D"/>
    <w:rsid w:val="00BD52D7"/>
    <w:rsid w:val="00BD5AD2"/>
    <w:rsid w:val="00BD7292"/>
    <w:rsid w:val="00BE22F3"/>
    <w:rsid w:val="00BE4563"/>
    <w:rsid w:val="00BE4B20"/>
    <w:rsid w:val="00BE5B52"/>
    <w:rsid w:val="00BE5D2B"/>
    <w:rsid w:val="00BE7B8D"/>
    <w:rsid w:val="00BE7ED9"/>
    <w:rsid w:val="00BF0993"/>
    <w:rsid w:val="00BF10A9"/>
    <w:rsid w:val="00BF1703"/>
    <w:rsid w:val="00BF231C"/>
    <w:rsid w:val="00BF2F62"/>
    <w:rsid w:val="00BF4976"/>
    <w:rsid w:val="00BF51E5"/>
    <w:rsid w:val="00BF557A"/>
    <w:rsid w:val="00BF5EA3"/>
    <w:rsid w:val="00BF7167"/>
    <w:rsid w:val="00BF74A6"/>
    <w:rsid w:val="00C013AD"/>
    <w:rsid w:val="00C02A99"/>
    <w:rsid w:val="00C03544"/>
    <w:rsid w:val="00C04904"/>
    <w:rsid w:val="00C04E10"/>
    <w:rsid w:val="00C0520A"/>
    <w:rsid w:val="00C056B3"/>
    <w:rsid w:val="00C05895"/>
    <w:rsid w:val="00C06F01"/>
    <w:rsid w:val="00C07451"/>
    <w:rsid w:val="00C07930"/>
    <w:rsid w:val="00C07CB1"/>
    <w:rsid w:val="00C103E5"/>
    <w:rsid w:val="00C109D8"/>
    <w:rsid w:val="00C12391"/>
    <w:rsid w:val="00C13319"/>
    <w:rsid w:val="00C13EE9"/>
    <w:rsid w:val="00C14489"/>
    <w:rsid w:val="00C15BD7"/>
    <w:rsid w:val="00C15D60"/>
    <w:rsid w:val="00C17D4C"/>
    <w:rsid w:val="00C20119"/>
    <w:rsid w:val="00C21540"/>
    <w:rsid w:val="00C217D7"/>
    <w:rsid w:val="00C21906"/>
    <w:rsid w:val="00C21BFA"/>
    <w:rsid w:val="00C21D48"/>
    <w:rsid w:val="00C22148"/>
    <w:rsid w:val="00C23813"/>
    <w:rsid w:val="00C24C8D"/>
    <w:rsid w:val="00C25FE2"/>
    <w:rsid w:val="00C26726"/>
    <w:rsid w:val="00C26B53"/>
    <w:rsid w:val="00C26C52"/>
    <w:rsid w:val="00C279B2"/>
    <w:rsid w:val="00C30695"/>
    <w:rsid w:val="00C332B4"/>
    <w:rsid w:val="00C33908"/>
    <w:rsid w:val="00C33E50"/>
    <w:rsid w:val="00C346DD"/>
    <w:rsid w:val="00C34C20"/>
    <w:rsid w:val="00C35A3E"/>
    <w:rsid w:val="00C35F7D"/>
    <w:rsid w:val="00C4047F"/>
    <w:rsid w:val="00C40A49"/>
    <w:rsid w:val="00C41603"/>
    <w:rsid w:val="00C420C4"/>
    <w:rsid w:val="00C42130"/>
    <w:rsid w:val="00C423A4"/>
    <w:rsid w:val="00C44BF5"/>
    <w:rsid w:val="00C470AD"/>
    <w:rsid w:val="00C501D2"/>
    <w:rsid w:val="00C512CD"/>
    <w:rsid w:val="00C521D6"/>
    <w:rsid w:val="00C53047"/>
    <w:rsid w:val="00C5386C"/>
    <w:rsid w:val="00C55232"/>
    <w:rsid w:val="00C553A4"/>
    <w:rsid w:val="00C55A06"/>
    <w:rsid w:val="00C55D03"/>
    <w:rsid w:val="00C569C4"/>
    <w:rsid w:val="00C56AA2"/>
    <w:rsid w:val="00C57C28"/>
    <w:rsid w:val="00C601BC"/>
    <w:rsid w:val="00C61595"/>
    <w:rsid w:val="00C6329F"/>
    <w:rsid w:val="00C63340"/>
    <w:rsid w:val="00C63856"/>
    <w:rsid w:val="00C64249"/>
    <w:rsid w:val="00C643F9"/>
    <w:rsid w:val="00C64E95"/>
    <w:rsid w:val="00C6544B"/>
    <w:rsid w:val="00C65666"/>
    <w:rsid w:val="00C70C03"/>
    <w:rsid w:val="00C71372"/>
    <w:rsid w:val="00C72410"/>
    <w:rsid w:val="00C7287F"/>
    <w:rsid w:val="00C73B3B"/>
    <w:rsid w:val="00C73DA5"/>
    <w:rsid w:val="00C74E1E"/>
    <w:rsid w:val="00C75FFD"/>
    <w:rsid w:val="00C80CB8"/>
    <w:rsid w:val="00C814AB"/>
    <w:rsid w:val="00C819F8"/>
    <w:rsid w:val="00C81BFA"/>
    <w:rsid w:val="00C821AF"/>
    <w:rsid w:val="00C8248C"/>
    <w:rsid w:val="00C83112"/>
    <w:rsid w:val="00C84E33"/>
    <w:rsid w:val="00C86CA4"/>
    <w:rsid w:val="00C86D6F"/>
    <w:rsid w:val="00C90297"/>
    <w:rsid w:val="00C905FC"/>
    <w:rsid w:val="00C909A9"/>
    <w:rsid w:val="00C924A3"/>
    <w:rsid w:val="00C92D03"/>
    <w:rsid w:val="00C9319C"/>
    <w:rsid w:val="00C9390D"/>
    <w:rsid w:val="00C93E62"/>
    <w:rsid w:val="00C94086"/>
    <w:rsid w:val="00C9435D"/>
    <w:rsid w:val="00C94DF2"/>
    <w:rsid w:val="00C9538C"/>
    <w:rsid w:val="00C959C0"/>
    <w:rsid w:val="00C96741"/>
    <w:rsid w:val="00CA204C"/>
    <w:rsid w:val="00CA2D1B"/>
    <w:rsid w:val="00CA375D"/>
    <w:rsid w:val="00CA475B"/>
    <w:rsid w:val="00CA49F2"/>
    <w:rsid w:val="00CA662A"/>
    <w:rsid w:val="00CA6CA4"/>
    <w:rsid w:val="00CA7AFD"/>
    <w:rsid w:val="00CA7C3C"/>
    <w:rsid w:val="00CB0189"/>
    <w:rsid w:val="00CB0BA2"/>
    <w:rsid w:val="00CB0CFF"/>
    <w:rsid w:val="00CB1A42"/>
    <w:rsid w:val="00CB1B0C"/>
    <w:rsid w:val="00CB1C10"/>
    <w:rsid w:val="00CB2989"/>
    <w:rsid w:val="00CB2C0B"/>
    <w:rsid w:val="00CB342D"/>
    <w:rsid w:val="00CB517D"/>
    <w:rsid w:val="00CB7046"/>
    <w:rsid w:val="00CB7309"/>
    <w:rsid w:val="00CB7851"/>
    <w:rsid w:val="00CB7FE7"/>
    <w:rsid w:val="00CC038D"/>
    <w:rsid w:val="00CC08DB"/>
    <w:rsid w:val="00CC1E41"/>
    <w:rsid w:val="00CC39FF"/>
    <w:rsid w:val="00CC3C2F"/>
    <w:rsid w:val="00CC4AC8"/>
    <w:rsid w:val="00CC5233"/>
    <w:rsid w:val="00CC5DE6"/>
    <w:rsid w:val="00CC5FEF"/>
    <w:rsid w:val="00CC6E4E"/>
    <w:rsid w:val="00CC6FE8"/>
    <w:rsid w:val="00CC7202"/>
    <w:rsid w:val="00CC72E9"/>
    <w:rsid w:val="00CD2808"/>
    <w:rsid w:val="00CD28BF"/>
    <w:rsid w:val="00CD2E69"/>
    <w:rsid w:val="00CD4092"/>
    <w:rsid w:val="00CD40EC"/>
    <w:rsid w:val="00CD4A20"/>
    <w:rsid w:val="00CD50A1"/>
    <w:rsid w:val="00CD519E"/>
    <w:rsid w:val="00CD6A34"/>
    <w:rsid w:val="00CD7789"/>
    <w:rsid w:val="00CE0B53"/>
    <w:rsid w:val="00CE0C4F"/>
    <w:rsid w:val="00CE29A1"/>
    <w:rsid w:val="00CE30EA"/>
    <w:rsid w:val="00CE64CA"/>
    <w:rsid w:val="00CF03C4"/>
    <w:rsid w:val="00CF048A"/>
    <w:rsid w:val="00CF155A"/>
    <w:rsid w:val="00CF24BD"/>
    <w:rsid w:val="00CF2947"/>
    <w:rsid w:val="00CF2AE0"/>
    <w:rsid w:val="00CF4CE2"/>
    <w:rsid w:val="00CF543C"/>
    <w:rsid w:val="00CF5DC6"/>
    <w:rsid w:val="00CF686F"/>
    <w:rsid w:val="00CF6E60"/>
    <w:rsid w:val="00CF7BCA"/>
    <w:rsid w:val="00D0000C"/>
    <w:rsid w:val="00D001A3"/>
    <w:rsid w:val="00D005F3"/>
    <w:rsid w:val="00D008FD"/>
    <w:rsid w:val="00D011C7"/>
    <w:rsid w:val="00D02669"/>
    <w:rsid w:val="00D02D7D"/>
    <w:rsid w:val="00D0321C"/>
    <w:rsid w:val="00D035EC"/>
    <w:rsid w:val="00D037FF"/>
    <w:rsid w:val="00D06AB1"/>
    <w:rsid w:val="00D06C2C"/>
    <w:rsid w:val="00D072ED"/>
    <w:rsid w:val="00D07A16"/>
    <w:rsid w:val="00D1067E"/>
    <w:rsid w:val="00D10F50"/>
    <w:rsid w:val="00D11272"/>
    <w:rsid w:val="00D12350"/>
    <w:rsid w:val="00D126F5"/>
    <w:rsid w:val="00D1489E"/>
    <w:rsid w:val="00D148D5"/>
    <w:rsid w:val="00D157BE"/>
    <w:rsid w:val="00D167EE"/>
    <w:rsid w:val="00D16B5F"/>
    <w:rsid w:val="00D20737"/>
    <w:rsid w:val="00D2125D"/>
    <w:rsid w:val="00D21E81"/>
    <w:rsid w:val="00D223DE"/>
    <w:rsid w:val="00D25E37"/>
    <w:rsid w:val="00D2661A"/>
    <w:rsid w:val="00D269F3"/>
    <w:rsid w:val="00D27582"/>
    <w:rsid w:val="00D27EC4"/>
    <w:rsid w:val="00D323BD"/>
    <w:rsid w:val="00D32719"/>
    <w:rsid w:val="00D33149"/>
    <w:rsid w:val="00D33333"/>
    <w:rsid w:val="00D33457"/>
    <w:rsid w:val="00D34E71"/>
    <w:rsid w:val="00D352A2"/>
    <w:rsid w:val="00D35373"/>
    <w:rsid w:val="00D35B8C"/>
    <w:rsid w:val="00D4162B"/>
    <w:rsid w:val="00D43B70"/>
    <w:rsid w:val="00D4514F"/>
    <w:rsid w:val="00D451E2"/>
    <w:rsid w:val="00D45307"/>
    <w:rsid w:val="00D45E89"/>
    <w:rsid w:val="00D45E8D"/>
    <w:rsid w:val="00D466AE"/>
    <w:rsid w:val="00D4734F"/>
    <w:rsid w:val="00D506BE"/>
    <w:rsid w:val="00D51BF3"/>
    <w:rsid w:val="00D51F6A"/>
    <w:rsid w:val="00D523FF"/>
    <w:rsid w:val="00D5286E"/>
    <w:rsid w:val="00D54373"/>
    <w:rsid w:val="00D56770"/>
    <w:rsid w:val="00D62525"/>
    <w:rsid w:val="00D64025"/>
    <w:rsid w:val="00D64A24"/>
    <w:rsid w:val="00D65DB9"/>
    <w:rsid w:val="00D65F53"/>
    <w:rsid w:val="00D66846"/>
    <w:rsid w:val="00D67182"/>
    <w:rsid w:val="00D675FB"/>
    <w:rsid w:val="00D67C51"/>
    <w:rsid w:val="00D71F25"/>
    <w:rsid w:val="00D72A9C"/>
    <w:rsid w:val="00D7406D"/>
    <w:rsid w:val="00D74378"/>
    <w:rsid w:val="00D7475F"/>
    <w:rsid w:val="00D77031"/>
    <w:rsid w:val="00D7747B"/>
    <w:rsid w:val="00D77ABF"/>
    <w:rsid w:val="00D809EC"/>
    <w:rsid w:val="00D80AC4"/>
    <w:rsid w:val="00D80D03"/>
    <w:rsid w:val="00D8373A"/>
    <w:rsid w:val="00D848E2"/>
    <w:rsid w:val="00D84941"/>
    <w:rsid w:val="00D84FA1"/>
    <w:rsid w:val="00D851F0"/>
    <w:rsid w:val="00D863E9"/>
    <w:rsid w:val="00D86DB7"/>
    <w:rsid w:val="00D87F03"/>
    <w:rsid w:val="00D91FED"/>
    <w:rsid w:val="00D926D0"/>
    <w:rsid w:val="00D93030"/>
    <w:rsid w:val="00D93E23"/>
    <w:rsid w:val="00D94BEA"/>
    <w:rsid w:val="00D95071"/>
    <w:rsid w:val="00D950E1"/>
    <w:rsid w:val="00D952A6"/>
    <w:rsid w:val="00D95A1A"/>
    <w:rsid w:val="00D96C8A"/>
    <w:rsid w:val="00D976BE"/>
    <w:rsid w:val="00D97F99"/>
    <w:rsid w:val="00DA0655"/>
    <w:rsid w:val="00DA196B"/>
    <w:rsid w:val="00DA1C87"/>
    <w:rsid w:val="00DA1E08"/>
    <w:rsid w:val="00DA24F8"/>
    <w:rsid w:val="00DA28E8"/>
    <w:rsid w:val="00DA38D3"/>
    <w:rsid w:val="00DA3932"/>
    <w:rsid w:val="00DA3AFC"/>
    <w:rsid w:val="00DA48C1"/>
    <w:rsid w:val="00DA64F8"/>
    <w:rsid w:val="00DA6C15"/>
    <w:rsid w:val="00DA78B7"/>
    <w:rsid w:val="00DA7BE0"/>
    <w:rsid w:val="00DB0258"/>
    <w:rsid w:val="00DB03FA"/>
    <w:rsid w:val="00DB17C4"/>
    <w:rsid w:val="00DB25CB"/>
    <w:rsid w:val="00DB38EE"/>
    <w:rsid w:val="00DB3AE9"/>
    <w:rsid w:val="00DB498B"/>
    <w:rsid w:val="00DB4AA7"/>
    <w:rsid w:val="00DB6077"/>
    <w:rsid w:val="00DB66CA"/>
    <w:rsid w:val="00DB6BCA"/>
    <w:rsid w:val="00DB73F7"/>
    <w:rsid w:val="00DB769B"/>
    <w:rsid w:val="00DB7A9D"/>
    <w:rsid w:val="00DC0321"/>
    <w:rsid w:val="00DC1E58"/>
    <w:rsid w:val="00DC288C"/>
    <w:rsid w:val="00DC3067"/>
    <w:rsid w:val="00DC370B"/>
    <w:rsid w:val="00DC38DB"/>
    <w:rsid w:val="00DC45FC"/>
    <w:rsid w:val="00DC5B90"/>
    <w:rsid w:val="00DC6BFE"/>
    <w:rsid w:val="00DD00E0"/>
    <w:rsid w:val="00DD00FF"/>
    <w:rsid w:val="00DD0619"/>
    <w:rsid w:val="00DD07FB"/>
    <w:rsid w:val="00DD1246"/>
    <w:rsid w:val="00DD25C6"/>
    <w:rsid w:val="00DD2CB9"/>
    <w:rsid w:val="00DD40C7"/>
    <w:rsid w:val="00DD43E9"/>
    <w:rsid w:val="00DD4FE5"/>
    <w:rsid w:val="00DD54B0"/>
    <w:rsid w:val="00DD57EE"/>
    <w:rsid w:val="00DD6BCC"/>
    <w:rsid w:val="00DD7673"/>
    <w:rsid w:val="00DE0A4B"/>
    <w:rsid w:val="00DE199C"/>
    <w:rsid w:val="00DE2410"/>
    <w:rsid w:val="00DE2939"/>
    <w:rsid w:val="00DE33F5"/>
    <w:rsid w:val="00DE4831"/>
    <w:rsid w:val="00DE4CFB"/>
    <w:rsid w:val="00DE6E81"/>
    <w:rsid w:val="00DE703F"/>
    <w:rsid w:val="00DE7050"/>
    <w:rsid w:val="00DE7595"/>
    <w:rsid w:val="00DF1961"/>
    <w:rsid w:val="00DF2319"/>
    <w:rsid w:val="00DF27CB"/>
    <w:rsid w:val="00DF2FBC"/>
    <w:rsid w:val="00DF37F9"/>
    <w:rsid w:val="00DF44DE"/>
    <w:rsid w:val="00DF5F11"/>
    <w:rsid w:val="00E00340"/>
    <w:rsid w:val="00E01138"/>
    <w:rsid w:val="00E02DFB"/>
    <w:rsid w:val="00E030F9"/>
    <w:rsid w:val="00E0311A"/>
    <w:rsid w:val="00E03120"/>
    <w:rsid w:val="00E03138"/>
    <w:rsid w:val="00E04D6F"/>
    <w:rsid w:val="00E06274"/>
    <w:rsid w:val="00E06404"/>
    <w:rsid w:val="00E07BC0"/>
    <w:rsid w:val="00E11A85"/>
    <w:rsid w:val="00E12495"/>
    <w:rsid w:val="00E13A7E"/>
    <w:rsid w:val="00E13E1A"/>
    <w:rsid w:val="00E1442B"/>
    <w:rsid w:val="00E15CCD"/>
    <w:rsid w:val="00E202EF"/>
    <w:rsid w:val="00E210B5"/>
    <w:rsid w:val="00E23AD1"/>
    <w:rsid w:val="00E23D99"/>
    <w:rsid w:val="00E24F0E"/>
    <w:rsid w:val="00E2552F"/>
    <w:rsid w:val="00E3137A"/>
    <w:rsid w:val="00E32CCF"/>
    <w:rsid w:val="00E33467"/>
    <w:rsid w:val="00E3378A"/>
    <w:rsid w:val="00E34A98"/>
    <w:rsid w:val="00E34C90"/>
    <w:rsid w:val="00E35D1E"/>
    <w:rsid w:val="00E364F9"/>
    <w:rsid w:val="00E365FA"/>
    <w:rsid w:val="00E36789"/>
    <w:rsid w:val="00E368DC"/>
    <w:rsid w:val="00E37172"/>
    <w:rsid w:val="00E43D6C"/>
    <w:rsid w:val="00E44A83"/>
    <w:rsid w:val="00E458B7"/>
    <w:rsid w:val="00E45C8A"/>
    <w:rsid w:val="00E46790"/>
    <w:rsid w:val="00E46BF8"/>
    <w:rsid w:val="00E502C1"/>
    <w:rsid w:val="00E502DD"/>
    <w:rsid w:val="00E50D3A"/>
    <w:rsid w:val="00E51387"/>
    <w:rsid w:val="00E51E68"/>
    <w:rsid w:val="00E520BE"/>
    <w:rsid w:val="00E52EFD"/>
    <w:rsid w:val="00E5408A"/>
    <w:rsid w:val="00E56800"/>
    <w:rsid w:val="00E57865"/>
    <w:rsid w:val="00E60C63"/>
    <w:rsid w:val="00E627EC"/>
    <w:rsid w:val="00E62FF9"/>
    <w:rsid w:val="00E635D6"/>
    <w:rsid w:val="00E639BC"/>
    <w:rsid w:val="00E65F16"/>
    <w:rsid w:val="00E664CC"/>
    <w:rsid w:val="00E672B1"/>
    <w:rsid w:val="00E70388"/>
    <w:rsid w:val="00E70672"/>
    <w:rsid w:val="00E70F92"/>
    <w:rsid w:val="00E71344"/>
    <w:rsid w:val="00E71380"/>
    <w:rsid w:val="00E7167A"/>
    <w:rsid w:val="00E736DE"/>
    <w:rsid w:val="00E74C54"/>
    <w:rsid w:val="00E759E5"/>
    <w:rsid w:val="00E7605B"/>
    <w:rsid w:val="00E772DA"/>
    <w:rsid w:val="00E77A03"/>
    <w:rsid w:val="00E77EEB"/>
    <w:rsid w:val="00E80505"/>
    <w:rsid w:val="00E8085D"/>
    <w:rsid w:val="00E822E8"/>
    <w:rsid w:val="00E82554"/>
    <w:rsid w:val="00E82606"/>
    <w:rsid w:val="00E82809"/>
    <w:rsid w:val="00E8310C"/>
    <w:rsid w:val="00E846C8"/>
    <w:rsid w:val="00E84957"/>
    <w:rsid w:val="00E84A55"/>
    <w:rsid w:val="00E85989"/>
    <w:rsid w:val="00E85BFF"/>
    <w:rsid w:val="00E85F7C"/>
    <w:rsid w:val="00E86D35"/>
    <w:rsid w:val="00E90391"/>
    <w:rsid w:val="00E906C2"/>
    <w:rsid w:val="00E9174C"/>
    <w:rsid w:val="00E9233E"/>
    <w:rsid w:val="00E924FA"/>
    <w:rsid w:val="00E9311F"/>
    <w:rsid w:val="00E934D1"/>
    <w:rsid w:val="00E94AF0"/>
    <w:rsid w:val="00E95D13"/>
    <w:rsid w:val="00E95DD3"/>
    <w:rsid w:val="00E95EA0"/>
    <w:rsid w:val="00E96422"/>
    <w:rsid w:val="00E969D5"/>
    <w:rsid w:val="00E9796C"/>
    <w:rsid w:val="00EA1A5A"/>
    <w:rsid w:val="00EA3D64"/>
    <w:rsid w:val="00EA58D1"/>
    <w:rsid w:val="00EA5DA3"/>
    <w:rsid w:val="00EA61BC"/>
    <w:rsid w:val="00EA681A"/>
    <w:rsid w:val="00EA735B"/>
    <w:rsid w:val="00EB107E"/>
    <w:rsid w:val="00EB17DE"/>
    <w:rsid w:val="00EB1E69"/>
    <w:rsid w:val="00EB2086"/>
    <w:rsid w:val="00EB23A4"/>
    <w:rsid w:val="00EB5EDF"/>
    <w:rsid w:val="00EB60FE"/>
    <w:rsid w:val="00EB74DB"/>
    <w:rsid w:val="00EC1E1C"/>
    <w:rsid w:val="00EC3515"/>
    <w:rsid w:val="00EC40FB"/>
    <w:rsid w:val="00EC5359"/>
    <w:rsid w:val="00EC562A"/>
    <w:rsid w:val="00EC60A0"/>
    <w:rsid w:val="00EC7468"/>
    <w:rsid w:val="00ED067A"/>
    <w:rsid w:val="00ED2B50"/>
    <w:rsid w:val="00ED3085"/>
    <w:rsid w:val="00ED48A3"/>
    <w:rsid w:val="00ED7D64"/>
    <w:rsid w:val="00EE0350"/>
    <w:rsid w:val="00EE0599"/>
    <w:rsid w:val="00EE0719"/>
    <w:rsid w:val="00EE0E80"/>
    <w:rsid w:val="00EE1FBC"/>
    <w:rsid w:val="00EE43E8"/>
    <w:rsid w:val="00EE54A6"/>
    <w:rsid w:val="00EE5EA2"/>
    <w:rsid w:val="00EE613F"/>
    <w:rsid w:val="00EE6B28"/>
    <w:rsid w:val="00EE6FE2"/>
    <w:rsid w:val="00EE7295"/>
    <w:rsid w:val="00EE73C7"/>
    <w:rsid w:val="00EE7869"/>
    <w:rsid w:val="00EE78F1"/>
    <w:rsid w:val="00EE79CB"/>
    <w:rsid w:val="00EF054A"/>
    <w:rsid w:val="00EF3235"/>
    <w:rsid w:val="00EF3DCE"/>
    <w:rsid w:val="00EF5419"/>
    <w:rsid w:val="00EF74B4"/>
    <w:rsid w:val="00EF7E72"/>
    <w:rsid w:val="00F02B36"/>
    <w:rsid w:val="00F051D5"/>
    <w:rsid w:val="00F06D37"/>
    <w:rsid w:val="00F06F87"/>
    <w:rsid w:val="00F07B9D"/>
    <w:rsid w:val="00F11586"/>
    <w:rsid w:val="00F115DE"/>
    <w:rsid w:val="00F1183B"/>
    <w:rsid w:val="00F11C9F"/>
    <w:rsid w:val="00F12263"/>
    <w:rsid w:val="00F1327B"/>
    <w:rsid w:val="00F13551"/>
    <w:rsid w:val="00F137D2"/>
    <w:rsid w:val="00F1409D"/>
    <w:rsid w:val="00F140A4"/>
    <w:rsid w:val="00F14214"/>
    <w:rsid w:val="00F142E4"/>
    <w:rsid w:val="00F1441D"/>
    <w:rsid w:val="00F157A9"/>
    <w:rsid w:val="00F21C52"/>
    <w:rsid w:val="00F243B0"/>
    <w:rsid w:val="00F25BB6"/>
    <w:rsid w:val="00F266A7"/>
    <w:rsid w:val="00F26B7E"/>
    <w:rsid w:val="00F26F34"/>
    <w:rsid w:val="00F2798F"/>
    <w:rsid w:val="00F27A3B"/>
    <w:rsid w:val="00F30A47"/>
    <w:rsid w:val="00F33817"/>
    <w:rsid w:val="00F33C03"/>
    <w:rsid w:val="00F34265"/>
    <w:rsid w:val="00F36D3F"/>
    <w:rsid w:val="00F420D5"/>
    <w:rsid w:val="00F43CE4"/>
    <w:rsid w:val="00F44C98"/>
    <w:rsid w:val="00F4511A"/>
    <w:rsid w:val="00F451EA"/>
    <w:rsid w:val="00F45447"/>
    <w:rsid w:val="00F455BA"/>
    <w:rsid w:val="00F456C6"/>
    <w:rsid w:val="00F4577B"/>
    <w:rsid w:val="00F46496"/>
    <w:rsid w:val="00F474D0"/>
    <w:rsid w:val="00F50179"/>
    <w:rsid w:val="00F5025A"/>
    <w:rsid w:val="00F5142A"/>
    <w:rsid w:val="00F515EE"/>
    <w:rsid w:val="00F52DD4"/>
    <w:rsid w:val="00F53CAE"/>
    <w:rsid w:val="00F54B30"/>
    <w:rsid w:val="00F56511"/>
    <w:rsid w:val="00F56DBD"/>
    <w:rsid w:val="00F56E93"/>
    <w:rsid w:val="00F5796C"/>
    <w:rsid w:val="00F6194E"/>
    <w:rsid w:val="00F623AC"/>
    <w:rsid w:val="00F6412A"/>
    <w:rsid w:val="00F65893"/>
    <w:rsid w:val="00F6605A"/>
    <w:rsid w:val="00F66A4A"/>
    <w:rsid w:val="00F66F4A"/>
    <w:rsid w:val="00F71E22"/>
    <w:rsid w:val="00F72142"/>
    <w:rsid w:val="00F72AE7"/>
    <w:rsid w:val="00F72F46"/>
    <w:rsid w:val="00F73029"/>
    <w:rsid w:val="00F7330C"/>
    <w:rsid w:val="00F734E5"/>
    <w:rsid w:val="00F7784B"/>
    <w:rsid w:val="00F81141"/>
    <w:rsid w:val="00F813AF"/>
    <w:rsid w:val="00F82BC2"/>
    <w:rsid w:val="00F833BA"/>
    <w:rsid w:val="00F84729"/>
    <w:rsid w:val="00F84865"/>
    <w:rsid w:val="00F84FD0"/>
    <w:rsid w:val="00F859A8"/>
    <w:rsid w:val="00F8625C"/>
    <w:rsid w:val="00F86716"/>
    <w:rsid w:val="00F86D87"/>
    <w:rsid w:val="00F9019B"/>
    <w:rsid w:val="00F9108B"/>
    <w:rsid w:val="00F91349"/>
    <w:rsid w:val="00F92000"/>
    <w:rsid w:val="00F929CA"/>
    <w:rsid w:val="00F92A22"/>
    <w:rsid w:val="00F931F1"/>
    <w:rsid w:val="00F93A8A"/>
    <w:rsid w:val="00F94106"/>
    <w:rsid w:val="00F95248"/>
    <w:rsid w:val="00F956A9"/>
    <w:rsid w:val="00F963ED"/>
    <w:rsid w:val="00F96433"/>
    <w:rsid w:val="00F966CF"/>
    <w:rsid w:val="00F96CAE"/>
    <w:rsid w:val="00F97424"/>
    <w:rsid w:val="00F97C99"/>
    <w:rsid w:val="00FA0274"/>
    <w:rsid w:val="00FA2D42"/>
    <w:rsid w:val="00FA4DAC"/>
    <w:rsid w:val="00FA6264"/>
    <w:rsid w:val="00FA662D"/>
    <w:rsid w:val="00FA73B1"/>
    <w:rsid w:val="00FA78A1"/>
    <w:rsid w:val="00FB0A70"/>
    <w:rsid w:val="00FB0CB9"/>
    <w:rsid w:val="00FB231D"/>
    <w:rsid w:val="00FB377D"/>
    <w:rsid w:val="00FB45F1"/>
    <w:rsid w:val="00FB4A72"/>
    <w:rsid w:val="00FB54E8"/>
    <w:rsid w:val="00FB7054"/>
    <w:rsid w:val="00FC1276"/>
    <w:rsid w:val="00FC17B7"/>
    <w:rsid w:val="00FC2CB7"/>
    <w:rsid w:val="00FC4090"/>
    <w:rsid w:val="00FC4AFD"/>
    <w:rsid w:val="00FC533E"/>
    <w:rsid w:val="00FC55B4"/>
    <w:rsid w:val="00FC5F53"/>
    <w:rsid w:val="00FC6546"/>
    <w:rsid w:val="00FC69CE"/>
    <w:rsid w:val="00FC7D69"/>
    <w:rsid w:val="00FD00E6"/>
    <w:rsid w:val="00FD09A1"/>
    <w:rsid w:val="00FD1251"/>
    <w:rsid w:val="00FD2A7C"/>
    <w:rsid w:val="00FD330F"/>
    <w:rsid w:val="00FD40F9"/>
    <w:rsid w:val="00FD5984"/>
    <w:rsid w:val="00FD59EB"/>
    <w:rsid w:val="00FD5CD5"/>
    <w:rsid w:val="00FD7299"/>
    <w:rsid w:val="00FE00EE"/>
    <w:rsid w:val="00FE013C"/>
    <w:rsid w:val="00FE15FA"/>
    <w:rsid w:val="00FE1FBE"/>
    <w:rsid w:val="00FE2674"/>
    <w:rsid w:val="00FE3901"/>
    <w:rsid w:val="00FE39D3"/>
    <w:rsid w:val="00FE4451"/>
    <w:rsid w:val="00FE4BCE"/>
    <w:rsid w:val="00FE54AE"/>
    <w:rsid w:val="00FE576A"/>
    <w:rsid w:val="00FE6661"/>
    <w:rsid w:val="00FE796A"/>
    <w:rsid w:val="00FE7E79"/>
    <w:rsid w:val="00FF0568"/>
    <w:rsid w:val="00FF1AE0"/>
    <w:rsid w:val="00FF26A9"/>
    <w:rsid w:val="00FF38AF"/>
    <w:rsid w:val="00FF3E7D"/>
    <w:rsid w:val="00FF5B99"/>
    <w:rsid w:val="00FF6436"/>
    <w:rsid w:val="00FF6864"/>
    <w:rsid w:val="00FF730C"/>
    <w:rsid w:val="00FF73F4"/>
    <w:rsid w:val="00FF773E"/>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rsid w:val="0023482A"/>
    <w:pPr>
      <w:widowControl w:val="0"/>
      <w:adjustRightInd w:val="0"/>
      <w:spacing w:line="400" w:lineRule="exact"/>
      <w:jc w:val="both"/>
    </w:pPr>
    <w:rPr>
      <w:kern w:val="2"/>
      <w:sz w:val="21"/>
      <w:szCs w:val="21"/>
    </w:rPr>
  </w:style>
  <w:style w:type="paragraph" w:styleId="1">
    <w:name w:val="heading 1"/>
    <w:basedOn w:val="afffc"/>
    <w:next w:val="afffc"/>
    <w:link w:val="1Char"/>
    <w:qFormat/>
    <w:rsid w:val="00D4734F"/>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D4734F"/>
    <w:pPr>
      <w:keepNext/>
      <w:keepLines/>
      <w:spacing w:before="260" w:after="260" w:line="416" w:lineRule="auto"/>
      <w:outlineLvl w:val="2"/>
    </w:pPr>
    <w:rPr>
      <w:b/>
      <w:bCs/>
      <w:sz w:val="32"/>
      <w:szCs w:val="32"/>
    </w:rPr>
  </w:style>
  <w:style w:type="paragraph" w:styleId="4">
    <w:name w:val="heading 4"/>
    <w:basedOn w:val="afffc"/>
    <w:next w:val="afffc"/>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D4734F"/>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0">
    <w:name w:val="header"/>
    <w:basedOn w:val="afffc"/>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0"/>
    <w:uiPriority w:val="99"/>
    <w:rsid w:val="00D86DB7"/>
    <w:rPr>
      <w:rFonts w:ascii="Times New Roman" w:eastAsia="宋体" w:hAnsi="Times New Roman" w:cs="Times New Roman"/>
      <w:sz w:val="18"/>
      <w:szCs w:val="18"/>
    </w:rPr>
  </w:style>
  <w:style w:type="paragraph" w:styleId="affff1">
    <w:name w:val="footer"/>
    <w:basedOn w:val="afffc"/>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1"/>
    <w:uiPriority w:val="99"/>
    <w:rsid w:val="00D86DB7"/>
    <w:rPr>
      <w:rFonts w:ascii="宋体" w:eastAsia="宋体" w:hAnsi="Times New Roman" w:cs="Times New Roman"/>
      <w:sz w:val="18"/>
      <w:szCs w:val="18"/>
    </w:rPr>
  </w:style>
  <w:style w:type="paragraph" w:styleId="affff2">
    <w:name w:val="Balloon Text"/>
    <w:basedOn w:val="afffc"/>
    <w:link w:val="Char1"/>
    <w:uiPriority w:val="99"/>
    <w:semiHidden/>
    <w:unhideWhenUsed/>
    <w:rsid w:val="00153C7E"/>
    <w:rPr>
      <w:sz w:val="18"/>
      <w:szCs w:val="18"/>
    </w:rPr>
  </w:style>
  <w:style w:type="character" w:customStyle="1" w:styleId="Char1">
    <w:name w:val="批注框文本 Char"/>
    <w:link w:val="affff2"/>
    <w:uiPriority w:val="99"/>
    <w:semiHidden/>
    <w:rsid w:val="00153C7E"/>
    <w:rPr>
      <w:sz w:val="18"/>
      <w:szCs w:val="18"/>
    </w:rPr>
  </w:style>
  <w:style w:type="paragraph" w:styleId="affff3">
    <w:name w:val="Quote"/>
    <w:basedOn w:val="afffc"/>
    <w:next w:val="afffc"/>
    <w:link w:val="Char2"/>
    <w:uiPriority w:val="29"/>
    <w:qFormat/>
    <w:rsid w:val="00D4734F"/>
    <w:rPr>
      <w:i/>
      <w:iCs/>
      <w:color w:val="000000"/>
    </w:rPr>
  </w:style>
  <w:style w:type="character" w:customStyle="1" w:styleId="Char2">
    <w:name w:val="引用 Char"/>
    <w:link w:val="affff3"/>
    <w:uiPriority w:val="29"/>
    <w:rsid w:val="00D4734F"/>
    <w:rPr>
      <w:i/>
      <w:iCs/>
      <w:color w:val="000000"/>
    </w:rPr>
  </w:style>
  <w:style w:type="character" w:styleId="affff4">
    <w:name w:val="Strong"/>
    <w:uiPriority w:val="22"/>
    <w:qFormat/>
    <w:rsid w:val="00D4734F"/>
    <w:rPr>
      <w:b/>
      <w:bCs/>
    </w:rPr>
  </w:style>
  <w:style w:type="character" w:styleId="affff5">
    <w:name w:val="Emphasis"/>
    <w:uiPriority w:val="20"/>
    <w:qFormat/>
    <w:rsid w:val="00D4734F"/>
    <w:rPr>
      <w:i/>
      <w:iCs/>
    </w:rPr>
  </w:style>
  <w:style w:type="paragraph" w:styleId="affff6">
    <w:name w:val="Title"/>
    <w:basedOn w:val="afffc"/>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6"/>
    <w:rsid w:val="00D4734F"/>
    <w:rPr>
      <w:rFonts w:ascii="Arial" w:eastAsia="宋体" w:hAnsi="Arial" w:cs="Arial"/>
      <w:b/>
      <w:bCs/>
      <w:sz w:val="32"/>
      <w:szCs w:val="32"/>
    </w:rPr>
  </w:style>
  <w:style w:type="paragraph" w:customStyle="1" w:styleId="affff7">
    <w:name w:val="标准标志"/>
    <w:next w:val="afffc"/>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c"/>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324D2A"/>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c"/>
    <w:rsid w:val="00D4734F"/>
    <w:pPr>
      <w:spacing w:line="0" w:lineRule="atLeast"/>
    </w:pPr>
    <w:rPr>
      <w:rFonts w:ascii="黑体" w:eastAsia="黑体" w:hAnsi="宋体"/>
    </w:rPr>
  </w:style>
  <w:style w:type="paragraph" w:customStyle="1" w:styleId="affffc">
    <w:name w:val="标准文件_标准正文"/>
    <w:basedOn w:val="afffc"/>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c"/>
    <w:rsid w:val="00D4734F"/>
    <w:pPr>
      <w:jc w:val="center"/>
    </w:pPr>
    <w:rPr>
      <w:rFonts w:ascii="黑体" w:eastAsia="黑体"/>
      <w:kern w:val="0"/>
      <w:sz w:val="44"/>
    </w:rPr>
  </w:style>
  <w:style w:type="paragraph" w:customStyle="1" w:styleId="afffff0">
    <w:name w:val="标准文件_标准代替"/>
    <w:basedOn w:val="afffc"/>
    <w:next w:val="afffc"/>
    <w:rsid w:val="00D4734F"/>
    <w:pPr>
      <w:spacing w:line="310" w:lineRule="exact"/>
      <w:jc w:val="right"/>
    </w:pPr>
    <w:rPr>
      <w:rFonts w:ascii="宋体" w:hAnsi="宋体"/>
      <w:kern w:val="0"/>
    </w:rPr>
  </w:style>
  <w:style w:type="paragraph" w:customStyle="1" w:styleId="afffff1">
    <w:name w:val="标准文件_标准名称标题"/>
    <w:basedOn w:val="afffc"/>
    <w:next w:val="afffc"/>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c"/>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c"/>
    <w:rsid w:val="00D4734F"/>
    <w:pPr>
      <w:jc w:val="left"/>
    </w:pPr>
  </w:style>
  <w:style w:type="paragraph" w:customStyle="1" w:styleId="afffff4">
    <w:name w:val="标准文件_参考文献标题"/>
    <w:basedOn w:val="afffc"/>
    <w:next w:val="afffc"/>
    <w:qFormat/>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5">
    <w:name w:val="标准文件_二级条标题"/>
    <w:next w:val="affffd"/>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c"/>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c"/>
    <w:rsid w:val="00D4734F"/>
    <w:rPr>
      <w:rFonts w:ascii="黑体" w:eastAsia="黑体"/>
      <w:b/>
      <w:kern w:val="0"/>
      <w:sz w:val="28"/>
    </w:rPr>
  </w:style>
  <w:style w:type="paragraph" w:customStyle="1" w:styleId="afffff8">
    <w:name w:val="标准文件_封面标准名称"/>
    <w:basedOn w:val="afffc"/>
    <w:rsid w:val="00D4734F"/>
    <w:pPr>
      <w:spacing w:line="240" w:lineRule="auto"/>
      <w:jc w:val="center"/>
    </w:pPr>
    <w:rPr>
      <w:rFonts w:ascii="黑体" w:eastAsia="黑体"/>
      <w:kern w:val="0"/>
      <w:sz w:val="52"/>
    </w:rPr>
  </w:style>
  <w:style w:type="paragraph" w:customStyle="1" w:styleId="afffff9">
    <w:name w:val="标准文件_封面标准英文名称"/>
    <w:basedOn w:val="afffc"/>
    <w:rsid w:val="00D4734F"/>
    <w:pPr>
      <w:spacing w:line="240" w:lineRule="auto"/>
      <w:jc w:val="center"/>
    </w:pPr>
    <w:rPr>
      <w:rFonts w:ascii="黑体" w:eastAsia="黑体"/>
      <w:b/>
      <w:sz w:val="28"/>
    </w:rPr>
  </w:style>
  <w:style w:type="paragraph" w:customStyle="1" w:styleId="afffffa">
    <w:name w:val="标准文件_封面发布日期"/>
    <w:basedOn w:val="afffc"/>
    <w:rsid w:val="00D4734F"/>
    <w:pPr>
      <w:spacing w:line="310" w:lineRule="exact"/>
    </w:pPr>
    <w:rPr>
      <w:rFonts w:ascii="黑体" w:eastAsia="黑体"/>
      <w:kern w:val="0"/>
      <w:sz w:val="28"/>
    </w:rPr>
  </w:style>
  <w:style w:type="paragraph" w:customStyle="1" w:styleId="afffffb">
    <w:name w:val="标准文件_封面密级"/>
    <w:basedOn w:val="afffc"/>
    <w:rsid w:val="00D4734F"/>
    <w:rPr>
      <w:rFonts w:eastAsia="黑体"/>
      <w:sz w:val="32"/>
    </w:rPr>
  </w:style>
  <w:style w:type="paragraph" w:customStyle="1" w:styleId="afffffc">
    <w:name w:val="标准文件_封面实施日期"/>
    <w:basedOn w:val="afffc"/>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d"/>
    <w:qFormat/>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6">
    <w:name w:val="标准文件_附录表标题"/>
    <w:next w:val="affffd"/>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d"/>
    <w:qFormat/>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d"/>
    <w:qFormat/>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d"/>
    <w:qFormat/>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d"/>
    <w:qFormat/>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d"/>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d"/>
    <w:qFormat/>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c"/>
    <w:link w:val="Char5"/>
    <w:rsid w:val="00D4734F"/>
    <w:pPr>
      <w:spacing w:after="120"/>
    </w:pPr>
  </w:style>
  <w:style w:type="character" w:customStyle="1" w:styleId="Char5">
    <w:name w:val="正文文本 Char"/>
    <w:link w:val="affffff"/>
    <w:rsid w:val="00D4734F"/>
    <w:rPr>
      <w:rFonts w:ascii="Times New Roman" w:eastAsia="宋体" w:hAnsi="Times New Roman" w:cs="Times New Roman"/>
      <w:szCs w:val="20"/>
    </w:rPr>
  </w:style>
  <w:style w:type="paragraph" w:customStyle="1" w:styleId="affffff0">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d"/>
    <w:next w:val="affffd"/>
    <w:rsid w:val="00D4734F"/>
    <w:pPr>
      <w:ind w:leftChars="200" w:left="488" w:hangingChars="290" w:hanging="289"/>
    </w:pPr>
  </w:style>
  <w:style w:type="paragraph" w:customStyle="1" w:styleId="a6">
    <w:name w:val="标准文件_前言、引言标题"/>
    <w:next w:val="afffc"/>
    <w:rsid w:val="00C55D03"/>
    <w:pPr>
      <w:numPr>
        <w:numId w:val="31"/>
      </w:numPr>
      <w:shd w:val="clear" w:color="FFFFFF" w:fill="FFFFFF"/>
      <w:spacing w:afterLines="150"/>
      <w:jc w:val="center"/>
      <w:outlineLvl w:val="0"/>
    </w:pPr>
    <w:rPr>
      <w:rFonts w:ascii="黑体" w:eastAsia="黑体" w:hAnsi="Times New Roman"/>
      <w:sz w:val="32"/>
    </w:rPr>
  </w:style>
  <w:style w:type="paragraph" w:customStyle="1" w:styleId="affffff2">
    <w:name w:val="标准文件_目次、标准名称标题"/>
    <w:basedOn w:val="a6"/>
    <w:next w:val="affffd"/>
    <w:rsid w:val="00C643F9"/>
    <w:pPr>
      <w:spacing w:line="460" w:lineRule="exact"/>
    </w:pPr>
  </w:style>
  <w:style w:type="paragraph" w:customStyle="1" w:styleId="affffff3">
    <w:name w:val="标准文件_目录标题"/>
    <w:basedOn w:val="afffc"/>
    <w:rsid w:val="00615A9D"/>
    <w:pPr>
      <w:spacing w:afterLines="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3"/>
    <w:rsid w:val="00CB517D"/>
    <w:pPr>
      <w:numPr>
        <w:numId w:val="7"/>
      </w:numPr>
      <w:ind w:left="0" w:firstLine="200"/>
    </w:pPr>
  </w:style>
  <w:style w:type="paragraph" w:customStyle="1" w:styleId="afff6">
    <w:name w:val="标准文件_三级条标题"/>
    <w:basedOn w:val="afff5"/>
    <w:next w:val="affffd"/>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c"/>
    <w:rsid w:val="00CB517D"/>
    <w:pPr>
      <w:adjustRightInd/>
      <w:spacing w:line="240" w:lineRule="auto"/>
      <w:ind w:firstLineChars="200" w:firstLine="200"/>
    </w:pPr>
    <w:rPr>
      <w:sz w:val="18"/>
      <w:szCs w:val="24"/>
    </w:rPr>
  </w:style>
  <w:style w:type="paragraph" w:customStyle="1" w:styleId="afff0">
    <w:name w:val="标准文件_数字编号列项"/>
    <w:rsid w:val="00C13EE9"/>
    <w:pPr>
      <w:numPr>
        <w:numId w:val="19"/>
      </w:numPr>
      <w:jc w:val="both"/>
    </w:pPr>
    <w:rPr>
      <w:rFonts w:ascii="宋体" w:hAnsi="宋体"/>
      <w:sz w:val="21"/>
    </w:rPr>
  </w:style>
  <w:style w:type="paragraph" w:customStyle="1" w:styleId="afff7">
    <w:name w:val="标准文件_四级条标题"/>
    <w:next w:val="affffd"/>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6">
    <w:name w:val="footnote text"/>
    <w:basedOn w:val="afffc"/>
    <w:next w:val="afffc"/>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6"/>
    <w:semiHidden/>
    <w:rsid w:val="00D4734F"/>
    <w:rPr>
      <w:rFonts w:ascii="宋体" w:eastAsia="宋体" w:hAnsi="Times New Roman" w:cs="Times New Roman"/>
      <w:sz w:val="18"/>
      <w:szCs w:val="18"/>
    </w:rPr>
  </w:style>
  <w:style w:type="paragraph" w:customStyle="1" w:styleId="affffff7">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d"/>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8">
    <w:name w:val="标准文件_五级条标题"/>
    <w:next w:val="affffd"/>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d"/>
    <w:rsid w:val="0055013B"/>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d"/>
    <w:rsid w:val="0055013B"/>
    <w:pPr>
      <w:numPr>
        <w:ilvl w:val="2"/>
      </w:numPr>
      <w:spacing w:beforeLines="50" w:afterLines="50"/>
      <w:outlineLvl w:val="1"/>
    </w:pPr>
  </w:style>
  <w:style w:type="paragraph" w:customStyle="1" w:styleId="affffffa">
    <w:name w:val="标准文件_一致程度"/>
    <w:basedOn w:val="afffc"/>
    <w:rsid w:val="00D4734F"/>
    <w:pPr>
      <w:spacing w:line="440" w:lineRule="exact"/>
      <w:jc w:val="center"/>
    </w:pPr>
    <w:rPr>
      <w:sz w:val="28"/>
    </w:rPr>
  </w:style>
  <w:style w:type="paragraph" w:customStyle="1" w:styleId="affffffb">
    <w:name w:val="标准文件_引言标题"/>
    <w:next w:val="afffc"/>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c"/>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d"/>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c"/>
    <w:next w:val="affffc"/>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d"/>
    <w:rsid w:val="00970CDC"/>
    <w:pPr>
      <w:numPr>
        <w:numId w:val="11"/>
      </w:numPr>
      <w:spacing w:beforeLines="50" w:afterLines="50"/>
      <w:jc w:val="center"/>
    </w:pPr>
    <w:rPr>
      <w:rFonts w:ascii="黑体" w:eastAsia="黑体" w:hAnsi="Times New Roman"/>
      <w:sz w:val="21"/>
    </w:rPr>
  </w:style>
  <w:style w:type="paragraph" w:customStyle="1" w:styleId="afffa">
    <w:name w:val="标准文件_正文英文表标题"/>
    <w:next w:val="affffd"/>
    <w:rsid w:val="00D4734F"/>
    <w:pPr>
      <w:numPr>
        <w:numId w:val="12"/>
      </w:numPr>
      <w:jc w:val="center"/>
    </w:pPr>
    <w:rPr>
      <w:rFonts w:ascii="黑体" w:eastAsia="黑体" w:hAnsi="Times New Roman"/>
      <w:sz w:val="21"/>
    </w:rPr>
  </w:style>
  <w:style w:type="paragraph" w:customStyle="1" w:styleId="aff2">
    <w:name w:val="标准文件_正文英文图标题"/>
    <w:next w:val="affffd"/>
    <w:rsid w:val="00D4734F"/>
    <w:pPr>
      <w:numPr>
        <w:numId w:val="13"/>
      </w:numPr>
      <w:jc w:val="center"/>
    </w:pPr>
    <w:rPr>
      <w:rFonts w:ascii="黑体" w:eastAsia="黑体" w:hAnsi="Times New Roman"/>
      <w:sz w:val="21"/>
    </w:rPr>
  </w:style>
  <w:style w:type="paragraph" w:customStyle="1" w:styleId="afe">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c"/>
    <w:rsid w:val="00D4734F"/>
    <w:pPr>
      <w:numPr>
        <w:ilvl w:val="3"/>
        <w:numId w:val="15"/>
      </w:numPr>
      <w:adjustRightInd/>
      <w:spacing w:line="240" w:lineRule="auto"/>
    </w:pPr>
    <w:rPr>
      <w:rFonts w:ascii="宋体" w:hAnsi="宋体"/>
      <w:szCs w:val="24"/>
    </w:rPr>
  </w:style>
  <w:style w:type="paragraph" w:customStyle="1" w:styleId="afffffff">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c"/>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c"/>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d"/>
    <w:rsid w:val="00D4734F"/>
    <w:pPr>
      <w:outlineLvl w:val="4"/>
    </w:pPr>
  </w:style>
  <w:style w:type="paragraph" w:customStyle="1" w:styleId="afffffffa">
    <w:name w:val="附录四级无标题条"/>
    <w:basedOn w:val="afffffff9"/>
    <w:next w:val="affffd"/>
    <w:rsid w:val="00D4734F"/>
    <w:pPr>
      <w:outlineLvl w:val="5"/>
    </w:pPr>
  </w:style>
  <w:style w:type="paragraph" w:customStyle="1" w:styleId="afffffffb">
    <w:name w:val="附录图"/>
    <w:next w:val="affffd"/>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9">
    <w:name w:val="标准文件_一级项"/>
    <w:rsid w:val="00200333"/>
    <w:pPr>
      <w:numPr>
        <w:numId w:val="28"/>
      </w:numPr>
    </w:pPr>
    <w:rPr>
      <w:rFonts w:ascii="宋体" w:hAnsi="Times New Roman"/>
      <w:sz w:val="21"/>
    </w:rPr>
  </w:style>
  <w:style w:type="paragraph" w:customStyle="1" w:styleId="afffffffc">
    <w:name w:val="附录五级无标题条"/>
    <w:basedOn w:val="afffffffa"/>
    <w:next w:val="affffd"/>
    <w:rsid w:val="00D4734F"/>
    <w:pPr>
      <w:outlineLvl w:val="6"/>
    </w:pPr>
  </w:style>
  <w:style w:type="paragraph" w:customStyle="1" w:styleId="afffffffd">
    <w:name w:val="附录性质"/>
    <w:basedOn w:val="afffc"/>
    <w:rsid w:val="00D4734F"/>
    <w:pPr>
      <w:widowControl/>
      <w:adjustRightInd/>
      <w:jc w:val="center"/>
    </w:pPr>
    <w:rPr>
      <w:rFonts w:ascii="黑体" w:eastAsia="黑体"/>
    </w:rPr>
  </w:style>
  <w:style w:type="paragraph" w:customStyle="1" w:styleId="afffffffe">
    <w:name w:val="附录一级无标题条"/>
    <w:basedOn w:val="affffff0"/>
    <w:next w:val="affffd"/>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b">
    <w:name w:val="列项——"/>
    <w:rsid w:val="00D4734F"/>
    <w:pPr>
      <w:widowControl w:val="0"/>
      <w:numPr>
        <w:numId w:val="14"/>
      </w:numPr>
      <w:jc w:val="both"/>
    </w:pPr>
    <w:rPr>
      <w:rFonts w:ascii="宋体" w:hAnsi="宋体"/>
      <w:sz w:val="21"/>
    </w:rPr>
  </w:style>
  <w:style w:type="paragraph" w:customStyle="1" w:styleId="affffffff2">
    <w:name w:val="列项·"/>
    <w:basedOn w:val="affffd"/>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c"/>
    <w:next w:val="afffc"/>
    <w:autoRedefine/>
    <w:semiHidden/>
    <w:rsid w:val="00D4734F"/>
    <w:pPr>
      <w:adjustRightInd/>
      <w:spacing w:line="240" w:lineRule="auto"/>
      <w:jc w:val="left"/>
    </w:pPr>
    <w:rPr>
      <w:bCs/>
      <w:iCs/>
    </w:rPr>
  </w:style>
  <w:style w:type="paragraph" w:customStyle="1" w:styleId="31">
    <w:name w:val="目录 31"/>
    <w:basedOn w:val="afffc"/>
    <w:next w:val="afffc"/>
    <w:autoRedefine/>
    <w:semiHidden/>
    <w:rsid w:val="00D4734F"/>
    <w:pPr>
      <w:spacing w:line="240" w:lineRule="auto"/>
    </w:pPr>
    <w:rPr>
      <w:rFonts w:ascii="宋体" w:hAnsi="宋体"/>
      <w:iCs/>
    </w:rPr>
  </w:style>
  <w:style w:type="paragraph" w:customStyle="1" w:styleId="41">
    <w:name w:val="目录 41"/>
    <w:basedOn w:val="afffc"/>
    <w:next w:val="afffc"/>
    <w:autoRedefine/>
    <w:semiHidden/>
    <w:rsid w:val="00D4734F"/>
    <w:pPr>
      <w:adjustRightInd/>
      <w:spacing w:line="240" w:lineRule="auto"/>
      <w:jc w:val="left"/>
    </w:pPr>
  </w:style>
  <w:style w:type="paragraph" w:customStyle="1" w:styleId="51">
    <w:name w:val="目录 51"/>
    <w:basedOn w:val="afffc"/>
    <w:next w:val="afffc"/>
    <w:autoRedefine/>
    <w:semiHidden/>
    <w:rsid w:val="00D4734F"/>
    <w:pPr>
      <w:spacing w:line="240" w:lineRule="auto"/>
    </w:pPr>
    <w:rPr>
      <w:rFonts w:ascii="宋体" w:hAnsi="宋体"/>
    </w:rPr>
  </w:style>
  <w:style w:type="paragraph" w:customStyle="1" w:styleId="61">
    <w:name w:val="目录 61"/>
    <w:basedOn w:val="afffc"/>
    <w:next w:val="afffc"/>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f2">
    <w:name w:val="前言标题"/>
    <w:next w:val="afffc"/>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c"/>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c"/>
    <w:rsid w:val="00D4734F"/>
    <w:pPr>
      <w:numPr>
        <w:ilvl w:val="5"/>
        <w:numId w:val="15"/>
      </w:numPr>
      <w:adjustRightInd/>
      <w:spacing w:line="240" w:lineRule="auto"/>
    </w:pPr>
    <w:rPr>
      <w:rFonts w:ascii="宋体" w:hAnsi="宋体"/>
      <w:szCs w:val="24"/>
    </w:rPr>
  </w:style>
  <w:style w:type="paragraph" w:styleId="affffffff7">
    <w:name w:val="table of figures"/>
    <w:basedOn w:val="afffc"/>
    <w:next w:val="afffc"/>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d"/>
    <w:rsid w:val="00D4734F"/>
    <w:pPr>
      <w:jc w:val="both"/>
    </w:pPr>
    <w:rPr>
      <w:rFonts w:ascii="宋体" w:hAnsi="宋体"/>
      <w:sz w:val="21"/>
    </w:rPr>
  </w:style>
  <w:style w:type="paragraph" w:customStyle="1" w:styleId="a4">
    <w:name w:val="五级无标题条"/>
    <w:basedOn w:val="afffc"/>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c"/>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c"/>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f4"/>
    <w:qFormat/>
    <w:rsid w:val="00BA263B"/>
    <w:pPr>
      <w:spacing w:beforeLines="0" w:afterLines="0"/>
      <w:outlineLvl w:val="9"/>
    </w:pPr>
    <w:rPr>
      <w:rFonts w:ascii="宋体" w:eastAsia="宋体"/>
    </w:rPr>
  </w:style>
  <w:style w:type="paragraph" w:customStyle="1" w:styleId="afffffffff">
    <w:name w:val="标准文件_五级无标题"/>
    <w:basedOn w:val="afff8"/>
    <w:qFormat/>
    <w:rsid w:val="00BA263B"/>
    <w:pPr>
      <w:spacing w:beforeLines="0" w:afterLines="0"/>
      <w:outlineLvl w:val="9"/>
    </w:pPr>
    <w:rPr>
      <w:rFonts w:ascii="宋体" w:eastAsia="宋体"/>
    </w:rPr>
  </w:style>
  <w:style w:type="paragraph" w:customStyle="1" w:styleId="afffffffff0">
    <w:name w:val="标准文件_三级无标题"/>
    <w:basedOn w:val="afff6"/>
    <w:qFormat/>
    <w:rsid w:val="00BA263B"/>
    <w:pPr>
      <w:spacing w:beforeLines="0" w:afterLines="0"/>
      <w:outlineLvl w:val="9"/>
    </w:pPr>
    <w:rPr>
      <w:rFonts w:ascii="宋体" w:eastAsia="宋体"/>
    </w:rPr>
  </w:style>
  <w:style w:type="paragraph" w:customStyle="1" w:styleId="afffffffff1">
    <w:name w:val="标准文件_二级无标题"/>
    <w:basedOn w:val="afff5"/>
    <w:qFormat/>
    <w:rsid w:val="00BA263B"/>
    <w:pPr>
      <w:spacing w:beforeLines="0" w:afterLines="0"/>
      <w:outlineLvl w:val="9"/>
    </w:pPr>
    <w:rPr>
      <w:rFonts w:ascii="宋体" w:eastAsia="宋体"/>
    </w:rPr>
  </w:style>
  <w:style w:type="paragraph" w:customStyle="1" w:styleId="afffffffff2">
    <w:name w:val="标准_四级无标题"/>
    <w:basedOn w:val="afff7"/>
    <w:next w:val="affffd"/>
    <w:qFormat/>
    <w:rsid w:val="00D27582"/>
    <w:rPr>
      <w:rFonts w:eastAsia="宋体"/>
    </w:rPr>
  </w:style>
  <w:style w:type="paragraph" w:customStyle="1" w:styleId="afffffffff3">
    <w:name w:val="标准文件_四级无标题"/>
    <w:basedOn w:val="afff7"/>
    <w:qFormat/>
    <w:rsid w:val="00BA263B"/>
    <w:pPr>
      <w:spacing w:beforeLines="0" w:afterLines="0"/>
      <w:outlineLvl w:val="9"/>
    </w:pPr>
    <w:rPr>
      <w:rFonts w:ascii="宋体" w:eastAsia="宋体" w:hAnsi="黑体"/>
      <w:szCs w:val="52"/>
    </w:rPr>
  </w:style>
  <w:style w:type="paragraph" w:customStyle="1" w:styleId="aff8">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d"/>
    <w:rsid w:val="00E34A98"/>
    <w:pPr>
      <w:numPr>
        <w:numId w:val="17"/>
      </w:numPr>
      <w:ind w:firstLineChars="0" w:firstLine="0"/>
    </w:pPr>
    <w:rPr>
      <w:rFonts w:cs="Arial"/>
      <w:szCs w:val="28"/>
    </w:rPr>
  </w:style>
  <w:style w:type="paragraph" w:customStyle="1" w:styleId="afffffffff4">
    <w:name w:val="标准文件_附录标题"/>
    <w:basedOn w:val="affa"/>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a">
    <w:name w:val="标准文件_三级项"/>
    <w:basedOn w:val="afffc"/>
    <w:rsid w:val="00E82554"/>
    <w:pPr>
      <w:numPr>
        <w:ilvl w:val="2"/>
        <w:numId w:val="28"/>
      </w:numPr>
      <w:spacing w:line="-300" w:lineRule="auto"/>
    </w:pPr>
    <w:rPr>
      <w:rFonts w:ascii="Times New Roman" w:hAnsi="Times New Roman"/>
    </w:rPr>
  </w:style>
  <w:style w:type="paragraph" w:customStyle="1" w:styleId="afff1">
    <w:name w:val="图表脚注说明"/>
    <w:basedOn w:val="afffc"/>
    <w:next w:val="affffd"/>
    <w:rsid w:val="00D035EC"/>
    <w:pPr>
      <w:numPr>
        <w:numId w:val="20"/>
      </w:numPr>
      <w:adjustRightInd/>
      <w:spacing w:line="240" w:lineRule="auto"/>
      <w:ind w:left="783"/>
    </w:pPr>
    <w:rPr>
      <w:rFonts w:ascii="宋体" w:hAnsi="Times New Roman"/>
      <w:sz w:val="18"/>
      <w:szCs w:val="18"/>
    </w:rPr>
  </w:style>
  <w:style w:type="paragraph" w:customStyle="1" w:styleId="afc">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d"/>
    <w:qFormat/>
    <w:rsid w:val="00977D02"/>
    <w:pPr>
      <w:jc w:val="center"/>
    </w:pPr>
    <w:rPr>
      <w:rFonts w:ascii="宋体" w:eastAsia="Times New Roman" w:hAnsi="宋体"/>
      <w:b/>
      <w:kern w:val="2"/>
      <w:sz w:val="21"/>
    </w:rPr>
  </w:style>
  <w:style w:type="paragraph" w:customStyle="1" w:styleId="afffffffff7">
    <w:name w:val="标准文件_附录前"/>
    <w:next w:val="affffd"/>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d"/>
    <w:qFormat/>
    <w:rsid w:val="006D16C4"/>
    <w:pPr>
      <w:ind w:firstLineChars="0" w:firstLine="0"/>
      <w:jc w:val="center"/>
    </w:pPr>
    <w:rPr>
      <w:sz w:val="18"/>
    </w:rPr>
  </w:style>
  <w:style w:type="paragraph" w:customStyle="1" w:styleId="afff9">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f1">
    <w:name w:val="标准文件_示例×："/>
    <w:basedOn w:val="afffc"/>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d"/>
    <w:qFormat/>
    <w:rsid w:val="00BA263B"/>
    <w:rPr>
      <w:rFonts w:ascii="宋体" w:hAnsi="Times New Roman"/>
      <w:noProof/>
      <w:sz w:val="21"/>
    </w:rPr>
  </w:style>
  <w:style w:type="paragraph" w:customStyle="1" w:styleId="afffffffffb">
    <w:name w:val="标准文件_表格续"/>
    <w:basedOn w:val="affffd"/>
    <w:next w:val="affffd"/>
    <w:qFormat/>
    <w:rsid w:val="003F6272"/>
    <w:pPr>
      <w:jc w:val="center"/>
    </w:pPr>
    <w:rPr>
      <w:rFonts w:ascii="黑体" w:eastAsia="黑体" w:hAnsi="黑体"/>
    </w:rPr>
  </w:style>
  <w:style w:type="paragraph" w:styleId="10">
    <w:name w:val="toc 1"/>
    <w:basedOn w:val="afffc"/>
    <w:next w:val="afffc"/>
    <w:autoRedefine/>
    <w:uiPriority w:val="39"/>
    <w:unhideWhenUsed/>
    <w:rsid w:val="00EB1E69"/>
    <w:rPr>
      <w:rFonts w:ascii="宋体"/>
    </w:rPr>
  </w:style>
  <w:style w:type="table" w:styleId="afffffffffc">
    <w:name w:val="Table Grid"/>
    <w:basedOn w:val="afffe"/>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d">
    <w:name w:val="Placeholder Text"/>
    <w:basedOn w:val="afffd"/>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d"/>
    <w:next w:val="affffd"/>
    <w:qFormat/>
    <w:rsid w:val="00365F86"/>
    <w:pPr>
      <w:ind w:firstLine="420"/>
    </w:pPr>
    <w:rPr>
      <w:rFonts w:ascii="黑体" w:eastAsia="黑体"/>
    </w:rPr>
  </w:style>
  <w:style w:type="character" w:customStyle="1" w:styleId="affffffffff">
    <w:name w:val="标准文件_来源"/>
    <w:basedOn w:val="afffd"/>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c"/>
    <w:next w:val="afffc"/>
    <w:autoRedefine/>
    <w:uiPriority w:val="39"/>
    <w:unhideWhenUsed/>
    <w:rsid w:val="00EB1E69"/>
    <w:pPr>
      <w:spacing w:line="300" w:lineRule="exact"/>
      <w:ind w:left="420"/>
    </w:pPr>
    <w:rPr>
      <w:rFonts w:ascii="宋体"/>
    </w:rPr>
  </w:style>
  <w:style w:type="paragraph" w:styleId="40">
    <w:name w:val="toc 4"/>
    <w:basedOn w:val="afffc"/>
    <w:next w:val="afffc"/>
    <w:autoRedefine/>
    <w:uiPriority w:val="39"/>
    <w:unhideWhenUsed/>
    <w:rsid w:val="00EB1E69"/>
    <w:pPr>
      <w:tabs>
        <w:tab w:val="right" w:leader="dot" w:pos="9344"/>
      </w:tabs>
      <w:spacing w:line="300" w:lineRule="exact"/>
      <w:ind w:left="629"/>
    </w:pPr>
    <w:rPr>
      <w:rFonts w:ascii="宋体"/>
    </w:rPr>
  </w:style>
  <w:style w:type="paragraph" w:styleId="50">
    <w:name w:val="toc 5"/>
    <w:basedOn w:val="afffc"/>
    <w:next w:val="afffc"/>
    <w:autoRedefine/>
    <w:uiPriority w:val="39"/>
    <w:unhideWhenUsed/>
    <w:rsid w:val="00EB1E69"/>
    <w:pPr>
      <w:ind w:left="839"/>
    </w:pPr>
    <w:rPr>
      <w:rFonts w:ascii="宋体"/>
    </w:rPr>
  </w:style>
  <w:style w:type="paragraph" w:styleId="60">
    <w:name w:val="toc 6"/>
    <w:basedOn w:val="afffc"/>
    <w:next w:val="afffc"/>
    <w:autoRedefine/>
    <w:uiPriority w:val="39"/>
    <w:unhideWhenUsed/>
    <w:rsid w:val="00EB1E69"/>
    <w:pPr>
      <w:spacing w:line="300" w:lineRule="exact"/>
      <w:ind w:left="1049"/>
    </w:pPr>
    <w:rPr>
      <w:rFonts w:ascii="宋体"/>
    </w:rPr>
  </w:style>
  <w:style w:type="paragraph" w:styleId="70">
    <w:name w:val="toc 7"/>
    <w:basedOn w:val="afffc"/>
    <w:next w:val="afffc"/>
    <w:autoRedefine/>
    <w:uiPriority w:val="39"/>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23">
    <w:name w:val="toc 2"/>
    <w:basedOn w:val="afffc"/>
    <w:next w:val="afffc"/>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afterLines="50"/>
      <w:ind w:firstLineChars="0"/>
    </w:pPr>
    <w:rPr>
      <w:rFonts w:ascii="黑体" w:eastAsia="黑体"/>
    </w:rPr>
  </w:style>
  <w:style w:type="paragraph" w:customStyle="1" w:styleId="affffffffff6">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7">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8">
    <w:name w:val="标准文件_索引项"/>
    <w:basedOn w:val="affffd"/>
    <w:next w:val="affffd"/>
    <w:qFormat/>
    <w:rsid w:val="00E210B5"/>
    <w:pPr>
      <w:tabs>
        <w:tab w:val="right" w:leader="dot" w:pos="9356"/>
      </w:tabs>
      <w:ind w:left="210" w:firstLineChars="0" w:hanging="210"/>
      <w:jc w:val="left"/>
    </w:pPr>
  </w:style>
  <w:style w:type="paragraph" w:customStyle="1" w:styleId="affffffffff9">
    <w:name w:val="标准文件_附录一级无标题"/>
    <w:basedOn w:val="affb"/>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c"/>
    <w:rsid w:val="009D6BCA"/>
    <w:pPr>
      <w:spacing w:beforeLines="0" w:afterLines="0" w:line="276" w:lineRule="auto"/>
      <w:outlineLvl w:val="9"/>
    </w:pPr>
    <w:rPr>
      <w:rFonts w:ascii="宋体" w:eastAsia="宋体"/>
    </w:rPr>
  </w:style>
  <w:style w:type="paragraph" w:customStyle="1" w:styleId="affffffffffb">
    <w:name w:val="标准文件_附录三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e"/>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f"/>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d"/>
    <w:qFormat/>
    <w:rsid w:val="009674AD"/>
    <w:pPr>
      <w:ind w:firstLine="420"/>
    </w:pPr>
    <w:rPr>
      <w:sz w:val="18"/>
    </w:rPr>
  </w:style>
  <w:style w:type="paragraph" w:customStyle="1" w:styleId="affffffffffe">
    <w:name w:val="标准文件_引言一级无标题"/>
    <w:basedOn w:val="a7"/>
    <w:next w:val="affffd"/>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d"/>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d"/>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d"/>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d"/>
    <w:qFormat/>
    <w:rsid w:val="00534BDF"/>
    <w:pPr>
      <w:spacing w:beforeLines="0" w:afterLines="0" w:line="276" w:lineRule="auto"/>
    </w:pPr>
    <w:rPr>
      <w:rFonts w:ascii="宋体" w:eastAsia="宋体"/>
    </w:rPr>
  </w:style>
  <w:style w:type="paragraph" w:customStyle="1" w:styleId="afffffffffff3">
    <w:name w:val="标准文件_索引标题"/>
    <w:basedOn w:val="afffff4"/>
    <w:next w:val="affffd"/>
    <w:qFormat/>
    <w:rsid w:val="002643C3"/>
    <w:rPr>
      <w:rFonts w:hAnsi="黑体"/>
    </w:rPr>
  </w:style>
  <w:style w:type="paragraph" w:customStyle="1" w:styleId="afffffffffff4">
    <w:name w:val="标准文件_脚注内容"/>
    <w:basedOn w:val="affffd"/>
    <w:qFormat/>
    <w:rsid w:val="00DC3067"/>
    <w:pPr>
      <w:ind w:leftChars="200" w:left="400" w:hangingChars="200" w:hanging="200"/>
    </w:pPr>
    <w:rPr>
      <w:sz w:val="15"/>
    </w:rPr>
  </w:style>
  <w:style w:type="paragraph" w:customStyle="1" w:styleId="afffffffffff5">
    <w:name w:val="标准文件_术语条一"/>
    <w:basedOn w:val="affffffffe"/>
    <w:next w:val="affffd"/>
    <w:qFormat/>
    <w:rsid w:val="00AF0C18"/>
  </w:style>
  <w:style w:type="paragraph" w:customStyle="1" w:styleId="afffffffffff6">
    <w:name w:val="标准文件_术语条二"/>
    <w:basedOn w:val="afffffffff1"/>
    <w:next w:val="affffd"/>
    <w:qFormat/>
    <w:rsid w:val="00AF0C18"/>
  </w:style>
  <w:style w:type="paragraph" w:customStyle="1" w:styleId="afffffffffff7">
    <w:name w:val="标准文件_术语条三"/>
    <w:basedOn w:val="afffffffff0"/>
    <w:next w:val="affffd"/>
    <w:qFormat/>
    <w:rsid w:val="00AF0C18"/>
  </w:style>
  <w:style w:type="paragraph" w:customStyle="1" w:styleId="afffffffffff8">
    <w:name w:val="标准文件_术语条四"/>
    <w:basedOn w:val="afffffffff3"/>
    <w:next w:val="affffd"/>
    <w:qFormat/>
    <w:rsid w:val="00AF0C18"/>
  </w:style>
  <w:style w:type="paragraph" w:customStyle="1" w:styleId="afffffffffff9">
    <w:name w:val="标准文件_术语条五"/>
    <w:basedOn w:val="afffffffff"/>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d"/>
    <w:rsid w:val="007B7453"/>
    <w:rPr>
      <w:rFonts w:ascii="黑体" w:eastAsia="黑体"/>
      <w:spacing w:val="85"/>
      <w:w w:val="100"/>
      <w:position w:val="3"/>
      <w:sz w:val="28"/>
      <w:szCs w:val="28"/>
    </w:rPr>
  </w:style>
  <w:style w:type="paragraph" w:customStyle="1" w:styleId="afffffffffffb">
    <w:name w:val="段"/>
    <w:link w:val="Char7"/>
    <w:qFormat/>
    <w:rsid w:val="00EE43E8"/>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b"/>
    <w:qFormat/>
    <w:rsid w:val="00EE43E8"/>
    <w:rPr>
      <w:rFonts w:ascii="宋体" w:hAnsi="Times New Roman"/>
      <w:noProof/>
      <w:sz w:val="21"/>
    </w:rPr>
  </w:style>
  <w:style w:type="paragraph" w:customStyle="1" w:styleId="af5">
    <w:name w:val="一级条标题"/>
    <w:next w:val="afffffffffffb"/>
    <w:qFormat/>
    <w:rsid w:val="00EE43E8"/>
    <w:pPr>
      <w:numPr>
        <w:ilvl w:val="1"/>
        <w:numId w:val="32"/>
      </w:numPr>
      <w:spacing w:beforeLines="50" w:afterLines="50"/>
      <w:outlineLvl w:val="2"/>
    </w:pPr>
    <w:rPr>
      <w:rFonts w:ascii="黑体" w:eastAsia="黑体" w:hAnsi="Times New Roman"/>
      <w:sz w:val="21"/>
      <w:szCs w:val="21"/>
    </w:rPr>
  </w:style>
  <w:style w:type="paragraph" w:customStyle="1" w:styleId="af4">
    <w:name w:val="章标题"/>
    <w:next w:val="afffffffffffb"/>
    <w:qFormat/>
    <w:rsid w:val="00EE43E8"/>
    <w:pPr>
      <w:numPr>
        <w:numId w:val="32"/>
      </w:numPr>
      <w:spacing w:beforeLines="100" w:afterLines="100"/>
      <w:jc w:val="both"/>
      <w:outlineLvl w:val="1"/>
    </w:pPr>
    <w:rPr>
      <w:rFonts w:ascii="黑体" w:eastAsia="黑体" w:hAnsi="Times New Roman"/>
      <w:sz w:val="21"/>
    </w:rPr>
  </w:style>
  <w:style w:type="paragraph" w:customStyle="1" w:styleId="af6">
    <w:name w:val="二级条标题"/>
    <w:basedOn w:val="af5"/>
    <w:next w:val="afffffffffffb"/>
    <w:rsid w:val="00EE43E8"/>
    <w:pPr>
      <w:numPr>
        <w:ilvl w:val="2"/>
      </w:numPr>
      <w:spacing w:before="50" w:after="50"/>
      <w:ind w:left="567"/>
      <w:outlineLvl w:val="3"/>
    </w:pPr>
  </w:style>
  <w:style w:type="paragraph" w:customStyle="1" w:styleId="af0">
    <w:name w:val="数字编号列项（二级）"/>
    <w:rsid w:val="00EE43E8"/>
    <w:pPr>
      <w:numPr>
        <w:ilvl w:val="1"/>
        <w:numId w:val="45"/>
      </w:numPr>
      <w:jc w:val="both"/>
    </w:pPr>
    <w:rPr>
      <w:rFonts w:ascii="宋体" w:hAnsi="Times New Roman"/>
      <w:sz w:val="21"/>
    </w:rPr>
  </w:style>
  <w:style w:type="paragraph" w:customStyle="1" w:styleId="af7">
    <w:name w:val="四级条标题"/>
    <w:basedOn w:val="afffc"/>
    <w:next w:val="afffffffffffb"/>
    <w:rsid w:val="00EE43E8"/>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8">
    <w:name w:val="五级条标题"/>
    <w:basedOn w:val="af7"/>
    <w:next w:val="afffffffffffb"/>
    <w:rsid w:val="00EE43E8"/>
    <w:pPr>
      <w:numPr>
        <w:ilvl w:val="5"/>
      </w:numPr>
      <w:outlineLvl w:val="6"/>
    </w:pPr>
  </w:style>
  <w:style w:type="paragraph" w:customStyle="1" w:styleId="af">
    <w:name w:val="字母编号列项（一级）"/>
    <w:rsid w:val="00EE43E8"/>
    <w:pPr>
      <w:numPr>
        <w:numId w:val="45"/>
      </w:numPr>
      <w:jc w:val="both"/>
    </w:pPr>
    <w:rPr>
      <w:rFonts w:ascii="宋体" w:hAnsi="Times New Roman"/>
      <w:sz w:val="21"/>
    </w:rPr>
  </w:style>
  <w:style w:type="paragraph" w:customStyle="1" w:styleId="afffffffffffc">
    <w:name w:val="二级无"/>
    <w:basedOn w:val="af6"/>
    <w:qFormat/>
    <w:rsid w:val="00EE43E8"/>
    <w:pPr>
      <w:spacing w:beforeLines="0" w:afterLines="0"/>
      <w:ind w:left="284"/>
    </w:pPr>
    <w:rPr>
      <w:rFonts w:ascii="宋体" w:eastAsia="宋体"/>
    </w:rPr>
  </w:style>
  <w:style w:type="paragraph" w:customStyle="1" w:styleId="afffffffffffd">
    <w:name w:val="三级无"/>
    <w:basedOn w:val="afffc"/>
    <w:rsid w:val="00EE43E8"/>
    <w:pPr>
      <w:widowControl/>
      <w:adjustRightInd/>
      <w:spacing w:before="50" w:after="50" w:line="240" w:lineRule="auto"/>
      <w:jc w:val="left"/>
      <w:outlineLvl w:val="4"/>
    </w:pPr>
    <w:rPr>
      <w:rFonts w:ascii="宋体" w:hAnsi="Times New Roman"/>
      <w:kern w:val="0"/>
    </w:rPr>
  </w:style>
  <w:style w:type="paragraph" w:styleId="afffffffffffe">
    <w:name w:val="List Paragraph"/>
    <w:basedOn w:val="afffc"/>
    <w:uiPriority w:val="34"/>
    <w:qFormat/>
    <w:rsid w:val="00120E73"/>
    <w:pPr>
      <w:ind w:firstLineChars="200" w:firstLine="420"/>
    </w:pPr>
  </w:style>
  <w:style w:type="paragraph" w:styleId="80">
    <w:name w:val="toc 8"/>
    <w:basedOn w:val="afffc"/>
    <w:next w:val="afffc"/>
    <w:autoRedefine/>
    <w:uiPriority w:val="39"/>
    <w:unhideWhenUsed/>
    <w:rsid w:val="0080353C"/>
    <w:pPr>
      <w:adjustRightInd/>
      <w:spacing w:line="240" w:lineRule="auto"/>
      <w:ind w:leftChars="1400" w:left="2940"/>
    </w:pPr>
    <w:rPr>
      <w:rFonts w:asciiTheme="minorHAnsi" w:eastAsiaTheme="minorEastAsia" w:hAnsiTheme="minorHAnsi" w:cstheme="minorBidi"/>
      <w:szCs w:val="22"/>
    </w:rPr>
  </w:style>
  <w:style w:type="paragraph" w:styleId="90">
    <w:name w:val="toc 9"/>
    <w:basedOn w:val="afffc"/>
    <w:next w:val="afffc"/>
    <w:autoRedefine/>
    <w:uiPriority w:val="39"/>
    <w:unhideWhenUsed/>
    <w:rsid w:val="0080353C"/>
    <w:pPr>
      <w:adjustRightInd/>
      <w:spacing w:line="240" w:lineRule="auto"/>
      <w:ind w:leftChars="1600" w:left="3360"/>
    </w:pPr>
    <w:rPr>
      <w:rFonts w:asciiTheme="minorHAnsi" w:eastAsiaTheme="minorEastAsia" w:hAnsiTheme="minorHAnsi" w:cstheme="minorBidi"/>
      <w:szCs w:val="22"/>
    </w:rPr>
  </w:style>
  <w:style w:type="paragraph" w:customStyle="1" w:styleId="affffffffffff">
    <w:name w:val="编号列项（三级）"/>
    <w:rsid w:val="00512B96"/>
    <w:pPr>
      <w:tabs>
        <w:tab w:val="left" w:pos="0"/>
      </w:tabs>
      <w:ind w:left="1678" w:hanging="419"/>
    </w:pPr>
    <w:rPr>
      <w:rFonts w:ascii="宋体" w:hAnsi="Times New Roman"/>
      <w:sz w:val="21"/>
    </w:rPr>
  </w:style>
  <w:style w:type="character" w:styleId="affffffffffff0">
    <w:name w:val="annotation reference"/>
    <w:basedOn w:val="afffd"/>
    <w:uiPriority w:val="99"/>
    <w:semiHidden/>
    <w:unhideWhenUsed/>
    <w:rsid w:val="00FF6436"/>
    <w:rPr>
      <w:sz w:val="21"/>
      <w:szCs w:val="21"/>
    </w:rPr>
  </w:style>
  <w:style w:type="paragraph" w:styleId="affffffffffff1">
    <w:name w:val="annotation text"/>
    <w:basedOn w:val="afffc"/>
    <w:link w:val="Char8"/>
    <w:uiPriority w:val="99"/>
    <w:semiHidden/>
    <w:unhideWhenUsed/>
    <w:rsid w:val="00FF6436"/>
    <w:pPr>
      <w:jc w:val="left"/>
    </w:pPr>
  </w:style>
  <w:style w:type="character" w:customStyle="1" w:styleId="Char8">
    <w:name w:val="批注文字 Char"/>
    <w:basedOn w:val="afffd"/>
    <w:link w:val="affffffffffff1"/>
    <w:uiPriority w:val="99"/>
    <w:semiHidden/>
    <w:rsid w:val="00FF6436"/>
    <w:rPr>
      <w:kern w:val="2"/>
      <w:sz w:val="21"/>
      <w:szCs w:val="21"/>
    </w:rPr>
  </w:style>
  <w:style w:type="paragraph" w:styleId="affffffffffff2">
    <w:name w:val="annotation subject"/>
    <w:basedOn w:val="affffffffffff1"/>
    <w:next w:val="affffffffffff1"/>
    <w:link w:val="Char9"/>
    <w:uiPriority w:val="99"/>
    <w:semiHidden/>
    <w:unhideWhenUsed/>
    <w:rsid w:val="00FF6436"/>
    <w:rPr>
      <w:b/>
      <w:bCs/>
    </w:rPr>
  </w:style>
  <w:style w:type="character" w:customStyle="1" w:styleId="Char9">
    <w:name w:val="批注主题 Char"/>
    <w:basedOn w:val="Char8"/>
    <w:link w:val="affffffffffff2"/>
    <w:uiPriority w:val="99"/>
    <w:semiHidden/>
    <w:rsid w:val="00FF6436"/>
    <w:rPr>
      <w:b/>
      <w:bCs/>
      <w:kern w:val="2"/>
      <w:sz w:val="21"/>
      <w:szCs w:val="21"/>
    </w:rPr>
  </w:style>
  <w:style w:type="paragraph" w:customStyle="1" w:styleId="affffffffffff3">
    <w:name w:val="参考文献"/>
    <w:basedOn w:val="afffc"/>
    <w:next w:val="afffffffffffb"/>
    <w:qFormat/>
    <w:rsid w:val="008755F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pPr>
      <w:widowControl w:val="0"/>
      <w:jc w:val="both"/>
    </w:p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300">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4937784">
      <w:bodyDiv w:val="1"/>
      <w:marLeft w:val="0"/>
      <w:marRight w:val="0"/>
      <w:marTop w:val="0"/>
      <w:marBottom w:val="0"/>
      <w:divBdr>
        <w:top w:val="none" w:sz="0" w:space="0" w:color="auto"/>
        <w:left w:val="none" w:sz="0" w:space="0" w:color="auto"/>
        <w:bottom w:val="none" w:sz="0" w:space="0" w:color="auto"/>
        <w:right w:val="none" w:sz="0" w:space="0" w:color="auto"/>
      </w:divBdr>
    </w:div>
    <w:div w:id="182063259">
      <w:bodyDiv w:val="1"/>
      <w:marLeft w:val="0"/>
      <w:marRight w:val="0"/>
      <w:marTop w:val="0"/>
      <w:marBottom w:val="0"/>
      <w:divBdr>
        <w:top w:val="none" w:sz="0" w:space="0" w:color="auto"/>
        <w:left w:val="none" w:sz="0" w:space="0" w:color="auto"/>
        <w:bottom w:val="none" w:sz="0" w:space="0" w:color="auto"/>
        <w:right w:val="none" w:sz="0" w:space="0" w:color="auto"/>
      </w:divBdr>
    </w:div>
    <w:div w:id="208733881">
      <w:bodyDiv w:val="1"/>
      <w:marLeft w:val="0"/>
      <w:marRight w:val="0"/>
      <w:marTop w:val="0"/>
      <w:marBottom w:val="0"/>
      <w:divBdr>
        <w:top w:val="none" w:sz="0" w:space="0" w:color="auto"/>
        <w:left w:val="none" w:sz="0" w:space="0" w:color="auto"/>
        <w:bottom w:val="none" w:sz="0" w:space="0" w:color="auto"/>
        <w:right w:val="none" w:sz="0" w:space="0" w:color="auto"/>
      </w:divBdr>
    </w:div>
    <w:div w:id="262108126">
      <w:bodyDiv w:val="1"/>
      <w:marLeft w:val="0"/>
      <w:marRight w:val="0"/>
      <w:marTop w:val="0"/>
      <w:marBottom w:val="0"/>
      <w:divBdr>
        <w:top w:val="none" w:sz="0" w:space="0" w:color="auto"/>
        <w:left w:val="none" w:sz="0" w:space="0" w:color="auto"/>
        <w:bottom w:val="none" w:sz="0" w:space="0" w:color="auto"/>
        <w:right w:val="none" w:sz="0" w:space="0" w:color="auto"/>
      </w:divBdr>
    </w:div>
    <w:div w:id="374891409">
      <w:bodyDiv w:val="1"/>
      <w:marLeft w:val="0"/>
      <w:marRight w:val="0"/>
      <w:marTop w:val="0"/>
      <w:marBottom w:val="0"/>
      <w:divBdr>
        <w:top w:val="none" w:sz="0" w:space="0" w:color="auto"/>
        <w:left w:val="none" w:sz="0" w:space="0" w:color="auto"/>
        <w:bottom w:val="none" w:sz="0" w:space="0" w:color="auto"/>
        <w:right w:val="none" w:sz="0" w:space="0" w:color="auto"/>
      </w:divBdr>
    </w:div>
    <w:div w:id="391775024">
      <w:bodyDiv w:val="1"/>
      <w:marLeft w:val="0"/>
      <w:marRight w:val="0"/>
      <w:marTop w:val="0"/>
      <w:marBottom w:val="0"/>
      <w:divBdr>
        <w:top w:val="none" w:sz="0" w:space="0" w:color="auto"/>
        <w:left w:val="none" w:sz="0" w:space="0" w:color="auto"/>
        <w:bottom w:val="none" w:sz="0" w:space="0" w:color="auto"/>
        <w:right w:val="none" w:sz="0" w:space="0" w:color="auto"/>
      </w:divBdr>
    </w:div>
    <w:div w:id="396708370">
      <w:bodyDiv w:val="1"/>
      <w:marLeft w:val="0"/>
      <w:marRight w:val="0"/>
      <w:marTop w:val="0"/>
      <w:marBottom w:val="0"/>
      <w:divBdr>
        <w:top w:val="none" w:sz="0" w:space="0" w:color="auto"/>
        <w:left w:val="none" w:sz="0" w:space="0" w:color="auto"/>
        <w:bottom w:val="none" w:sz="0" w:space="0" w:color="auto"/>
        <w:right w:val="none" w:sz="0" w:space="0" w:color="auto"/>
      </w:divBdr>
    </w:div>
    <w:div w:id="460415532">
      <w:bodyDiv w:val="1"/>
      <w:marLeft w:val="0"/>
      <w:marRight w:val="0"/>
      <w:marTop w:val="0"/>
      <w:marBottom w:val="0"/>
      <w:divBdr>
        <w:top w:val="none" w:sz="0" w:space="0" w:color="auto"/>
        <w:left w:val="none" w:sz="0" w:space="0" w:color="auto"/>
        <w:bottom w:val="none" w:sz="0" w:space="0" w:color="auto"/>
        <w:right w:val="none" w:sz="0" w:space="0" w:color="auto"/>
      </w:divBdr>
    </w:div>
    <w:div w:id="473763186">
      <w:bodyDiv w:val="1"/>
      <w:marLeft w:val="0"/>
      <w:marRight w:val="0"/>
      <w:marTop w:val="0"/>
      <w:marBottom w:val="0"/>
      <w:divBdr>
        <w:top w:val="none" w:sz="0" w:space="0" w:color="auto"/>
        <w:left w:val="none" w:sz="0" w:space="0" w:color="auto"/>
        <w:bottom w:val="none" w:sz="0" w:space="0" w:color="auto"/>
        <w:right w:val="none" w:sz="0" w:space="0" w:color="auto"/>
      </w:divBdr>
    </w:div>
    <w:div w:id="488904255">
      <w:bodyDiv w:val="1"/>
      <w:marLeft w:val="0"/>
      <w:marRight w:val="0"/>
      <w:marTop w:val="0"/>
      <w:marBottom w:val="0"/>
      <w:divBdr>
        <w:top w:val="none" w:sz="0" w:space="0" w:color="auto"/>
        <w:left w:val="none" w:sz="0" w:space="0" w:color="auto"/>
        <w:bottom w:val="none" w:sz="0" w:space="0" w:color="auto"/>
        <w:right w:val="none" w:sz="0" w:space="0" w:color="auto"/>
      </w:divBdr>
    </w:div>
    <w:div w:id="517543969">
      <w:bodyDiv w:val="1"/>
      <w:marLeft w:val="0"/>
      <w:marRight w:val="0"/>
      <w:marTop w:val="0"/>
      <w:marBottom w:val="0"/>
      <w:divBdr>
        <w:top w:val="none" w:sz="0" w:space="0" w:color="auto"/>
        <w:left w:val="none" w:sz="0" w:space="0" w:color="auto"/>
        <w:bottom w:val="none" w:sz="0" w:space="0" w:color="auto"/>
        <w:right w:val="none" w:sz="0" w:space="0" w:color="auto"/>
      </w:divBdr>
    </w:div>
    <w:div w:id="541601087">
      <w:bodyDiv w:val="1"/>
      <w:marLeft w:val="0"/>
      <w:marRight w:val="0"/>
      <w:marTop w:val="0"/>
      <w:marBottom w:val="0"/>
      <w:divBdr>
        <w:top w:val="none" w:sz="0" w:space="0" w:color="auto"/>
        <w:left w:val="none" w:sz="0" w:space="0" w:color="auto"/>
        <w:bottom w:val="none" w:sz="0" w:space="0" w:color="auto"/>
        <w:right w:val="none" w:sz="0" w:space="0" w:color="auto"/>
      </w:divBdr>
    </w:div>
    <w:div w:id="701515193">
      <w:bodyDiv w:val="1"/>
      <w:marLeft w:val="0"/>
      <w:marRight w:val="0"/>
      <w:marTop w:val="0"/>
      <w:marBottom w:val="0"/>
      <w:divBdr>
        <w:top w:val="none" w:sz="0" w:space="0" w:color="auto"/>
        <w:left w:val="none" w:sz="0" w:space="0" w:color="auto"/>
        <w:bottom w:val="none" w:sz="0" w:space="0" w:color="auto"/>
        <w:right w:val="none" w:sz="0" w:space="0" w:color="auto"/>
      </w:divBdr>
    </w:div>
    <w:div w:id="723791351">
      <w:bodyDiv w:val="1"/>
      <w:marLeft w:val="0"/>
      <w:marRight w:val="0"/>
      <w:marTop w:val="0"/>
      <w:marBottom w:val="0"/>
      <w:divBdr>
        <w:top w:val="none" w:sz="0" w:space="0" w:color="auto"/>
        <w:left w:val="none" w:sz="0" w:space="0" w:color="auto"/>
        <w:bottom w:val="none" w:sz="0" w:space="0" w:color="auto"/>
        <w:right w:val="none" w:sz="0" w:space="0" w:color="auto"/>
      </w:divBdr>
    </w:div>
    <w:div w:id="779377766">
      <w:bodyDiv w:val="1"/>
      <w:marLeft w:val="0"/>
      <w:marRight w:val="0"/>
      <w:marTop w:val="0"/>
      <w:marBottom w:val="0"/>
      <w:divBdr>
        <w:top w:val="none" w:sz="0" w:space="0" w:color="auto"/>
        <w:left w:val="none" w:sz="0" w:space="0" w:color="auto"/>
        <w:bottom w:val="none" w:sz="0" w:space="0" w:color="auto"/>
        <w:right w:val="none" w:sz="0" w:space="0" w:color="auto"/>
      </w:divBdr>
    </w:div>
    <w:div w:id="821191410">
      <w:bodyDiv w:val="1"/>
      <w:marLeft w:val="0"/>
      <w:marRight w:val="0"/>
      <w:marTop w:val="0"/>
      <w:marBottom w:val="0"/>
      <w:divBdr>
        <w:top w:val="none" w:sz="0" w:space="0" w:color="auto"/>
        <w:left w:val="none" w:sz="0" w:space="0" w:color="auto"/>
        <w:bottom w:val="none" w:sz="0" w:space="0" w:color="auto"/>
        <w:right w:val="none" w:sz="0" w:space="0" w:color="auto"/>
      </w:divBdr>
    </w:div>
    <w:div w:id="860513251">
      <w:bodyDiv w:val="1"/>
      <w:marLeft w:val="0"/>
      <w:marRight w:val="0"/>
      <w:marTop w:val="0"/>
      <w:marBottom w:val="0"/>
      <w:divBdr>
        <w:top w:val="none" w:sz="0" w:space="0" w:color="auto"/>
        <w:left w:val="none" w:sz="0" w:space="0" w:color="auto"/>
        <w:bottom w:val="none" w:sz="0" w:space="0" w:color="auto"/>
        <w:right w:val="none" w:sz="0" w:space="0" w:color="auto"/>
      </w:divBdr>
    </w:div>
    <w:div w:id="919022538">
      <w:bodyDiv w:val="1"/>
      <w:marLeft w:val="0"/>
      <w:marRight w:val="0"/>
      <w:marTop w:val="0"/>
      <w:marBottom w:val="0"/>
      <w:divBdr>
        <w:top w:val="none" w:sz="0" w:space="0" w:color="auto"/>
        <w:left w:val="none" w:sz="0" w:space="0" w:color="auto"/>
        <w:bottom w:val="none" w:sz="0" w:space="0" w:color="auto"/>
        <w:right w:val="none" w:sz="0" w:space="0" w:color="auto"/>
      </w:divBdr>
    </w:div>
    <w:div w:id="981471335">
      <w:bodyDiv w:val="1"/>
      <w:marLeft w:val="0"/>
      <w:marRight w:val="0"/>
      <w:marTop w:val="0"/>
      <w:marBottom w:val="0"/>
      <w:divBdr>
        <w:top w:val="none" w:sz="0" w:space="0" w:color="auto"/>
        <w:left w:val="none" w:sz="0" w:space="0" w:color="auto"/>
        <w:bottom w:val="none" w:sz="0" w:space="0" w:color="auto"/>
        <w:right w:val="none" w:sz="0" w:space="0" w:color="auto"/>
      </w:divBdr>
    </w:div>
    <w:div w:id="1135954088">
      <w:bodyDiv w:val="1"/>
      <w:marLeft w:val="0"/>
      <w:marRight w:val="0"/>
      <w:marTop w:val="0"/>
      <w:marBottom w:val="0"/>
      <w:divBdr>
        <w:top w:val="none" w:sz="0" w:space="0" w:color="auto"/>
        <w:left w:val="none" w:sz="0" w:space="0" w:color="auto"/>
        <w:bottom w:val="none" w:sz="0" w:space="0" w:color="auto"/>
        <w:right w:val="none" w:sz="0" w:space="0" w:color="auto"/>
      </w:divBdr>
    </w:div>
    <w:div w:id="1152336031">
      <w:bodyDiv w:val="1"/>
      <w:marLeft w:val="0"/>
      <w:marRight w:val="0"/>
      <w:marTop w:val="0"/>
      <w:marBottom w:val="0"/>
      <w:divBdr>
        <w:top w:val="none" w:sz="0" w:space="0" w:color="auto"/>
        <w:left w:val="none" w:sz="0" w:space="0" w:color="auto"/>
        <w:bottom w:val="none" w:sz="0" w:space="0" w:color="auto"/>
        <w:right w:val="none" w:sz="0" w:space="0" w:color="auto"/>
      </w:divBdr>
    </w:div>
    <w:div w:id="1207720390">
      <w:bodyDiv w:val="1"/>
      <w:marLeft w:val="0"/>
      <w:marRight w:val="0"/>
      <w:marTop w:val="0"/>
      <w:marBottom w:val="0"/>
      <w:divBdr>
        <w:top w:val="none" w:sz="0" w:space="0" w:color="auto"/>
        <w:left w:val="none" w:sz="0" w:space="0" w:color="auto"/>
        <w:bottom w:val="none" w:sz="0" w:space="0" w:color="auto"/>
        <w:right w:val="none" w:sz="0" w:space="0" w:color="auto"/>
      </w:divBdr>
    </w:div>
    <w:div w:id="1214997790">
      <w:bodyDiv w:val="1"/>
      <w:marLeft w:val="0"/>
      <w:marRight w:val="0"/>
      <w:marTop w:val="0"/>
      <w:marBottom w:val="0"/>
      <w:divBdr>
        <w:top w:val="none" w:sz="0" w:space="0" w:color="auto"/>
        <w:left w:val="none" w:sz="0" w:space="0" w:color="auto"/>
        <w:bottom w:val="none" w:sz="0" w:space="0" w:color="auto"/>
        <w:right w:val="none" w:sz="0" w:space="0" w:color="auto"/>
      </w:divBdr>
    </w:div>
    <w:div w:id="1320186340">
      <w:bodyDiv w:val="1"/>
      <w:marLeft w:val="0"/>
      <w:marRight w:val="0"/>
      <w:marTop w:val="0"/>
      <w:marBottom w:val="0"/>
      <w:divBdr>
        <w:top w:val="none" w:sz="0" w:space="0" w:color="auto"/>
        <w:left w:val="none" w:sz="0" w:space="0" w:color="auto"/>
        <w:bottom w:val="none" w:sz="0" w:space="0" w:color="auto"/>
        <w:right w:val="none" w:sz="0" w:space="0" w:color="auto"/>
      </w:divBdr>
    </w:div>
    <w:div w:id="1350570612">
      <w:bodyDiv w:val="1"/>
      <w:marLeft w:val="0"/>
      <w:marRight w:val="0"/>
      <w:marTop w:val="0"/>
      <w:marBottom w:val="0"/>
      <w:divBdr>
        <w:top w:val="none" w:sz="0" w:space="0" w:color="auto"/>
        <w:left w:val="none" w:sz="0" w:space="0" w:color="auto"/>
        <w:bottom w:val="none" w:sz="0" w:space="0" w:color="auto"/>
        <w:right w:val="none" w:sz="0" w:space="0" w:color="auto"/>
      </w:divBdr>
    </w:div>
    <w:div w:id="1354187775">
      <w:bodyDiv w:val="1"/>
      <w:marLeft w:val="0"/>
      <w:marRight w:val="0"/>
      <w:marTop w:val="0"/>
      <w:marBottom w:val="0"/>
      <w:divBdr>
        <w:top w:val="none" w:sz="0" w:space="0" w:color="auto"/>
        <w:left w:val="none" w:sz="0" w:space="0" w:color="auto"/>
        <w:bottom w:val="none" w:sz="0" w:space="0" w:color="auto"/>
        <w:right w:val="none" w:sz="0" w:space="0" w:color="auto"/>
      </w:divBdr>
    </w:div>
    <w:div w:id="1388412281">
      <w:bodyDiv w:val="1"/>
      <w:marLeft w:val="0"/>
      <w:marRight w:val="0"/>
      <w:marTop w:val="0"/>
      <w:marBottom w:val="0"/>
      <w:divBdr>
        <w:top w:val="none" w:sz="0" w:space="0" w:color="auto"/>
        <w:left w:val="none" w:sz="0" w:space="0" w:color="auto"/>
        <w:bottom w:val="none" w:sz="0" w:space="0" w:color="auto"/>
        <w:right w:val="none" w:sz="0" w:space="0" w:color="auto"/>
      </w:divBdr>
    </w:div>
    <w:div w:id="1456487717">
      <w:bodyDiv w:val="1"/>
      <w:marLeft w:val="0"/>
      <w:marRight w:val="0"/>
      <w:marTop w:val="0"/>
      <w:marBottom w:val="0"/>
      <w:divBdr>
        <w:top w:val="none" w:sz="0" w:space="0" w:color="auto"/>
        <w:left w:val="none" w:sz="0" w:space="0" w:color="auto"/>
        <w:bottom w:val="none" w:sz="0" w:space="0" w:color="auto"/>
        <w:right w:val="none" w:sz="0" w:space="0" w:color="auto"/>
      </w:divBdr>
    </w:div>
    <w:div w:id="1484472707">
      <w:bodyDiv w:val="1"/>
      <w:marLeft w:val="0"/>
      <w:marRight w:val="0"/>
      <w:marTop w:val="0"/>
      <w:marBottom w:val="0"/>
      <w:divBdr>
        <w:top w:val="none" w:sz="0" w:space="0" w:color="auto"/>
        <w:left w:val="none" w:sz="0" w:space="0" w:color="auto"/>
        <w:bottom w:val="none" w:sz="0" w:space="0" w:color="auto"/>
        <w:right w:val="none" w:sz="0" w:space="0" w:color="auto"/>
      </w:divBdr>
    </w:div>
    <w:div w:id="1498112103">
      <w:bodyDiv w:val="1"/>
      <w:marLeft w:val="0"/>
      <w:marRight w:val="0"/>
      <w:marTop w:val="0"/>
      <w:marBottom w:val="0"/>
      <w:divBdr>
        <w:top w:val="none" w:sz="0" w:space="0" w:color="auto"/>
        <w:left w:val="none" w:sz="0" w:space="0" w:color="auto"/>
        <w:bottom w:val="none" w:sz="0" w:space="0" w:color="auto"/>
        <w:right w:val="none" w:sz="0" w:space="0" w:color="auto"/>
      </w:divBdr>
    </w:div>
    <w:div w:id="1658654133">
      <w:bodyDiv w:val="1"/>
      <w:marLeft w:val="0"/>
      <w:marRight w:val="0"/>
      <w:marTop w:val="0"/>
      <w:marBottom w:val="0"/>
      <w:divBdr>
        <w:top w:val="none" w:sz="0" w:space="0" w:color="auto"/>
        <w:left w:val="none" w:sz="0" w:space="0" w:color="auto"/>
        <w:bottom w:val="none" w:sz="0" w:space="0" w:color="auto"/>
        <w:right w:val="none" w:sz="0" w:space="0" w:color="auto"/>
      </w:divBdr>
    </w:div>
    <w:div w:id="1661731944">
      <w:bodyDiv w:val="1"/>
      <w:marLeft w:val="0"/>
      <w:marRight w:val="0"/>
      <w:marTop w:val="0"/>
      <w:marBottom w:val="0"/>
      <w:divBdr>
        <w:top w:val="none" w:sz="0" w:space="0" w:color="auto"/>
        <w:left w:val="none" w:sz="0" w:space="0" w:color="auto"/>
        <w:bottom w:val="none" w:sz="0" w:space="0" w:color="auto"/>
        <w:right w:val="none" w:sz="0" w:space="0" w:color="auto"/>
      </w:divBdr>
    </w:div>
    <w:div w:id="1741639233">
      <w:bodyDiv w:val="1"/>
      <w:marLeft w:val="0"/>
      <w:marRight w:val="0"/>
      <w:marTop w:val="0"/>
      <w:marBottom w:val="0"/>
      <w:divBdr>
        <w:top w:val="none" w:sz="0" w:space="0" w:color="auto"/>
        <w:left w:val="none" w:sz="0" w:space="0" w:color="auto"/>
        <w:bottom w:val="none" w:sz="0" w:space="0" w:color="auto"/>
        <w:right w:val="none" w:sz="0" w:space="0" w:color="auto"/>
      </w:divBdr>
    </w:div>
    <w:div w:id="1797487783">
      <w:bodyDiv w:val="1"/>
      <w:marLeft w:val="0"/>
      <w:marRight w:val="0"/>
      <w:marTop w:val="0"/>
      <w:marBottom w:val="0"/>
      <w:divBdr>
        <w:top w:val="none" w:sz="0" w:space="0" w:color="auto"/>
        <w:left w:val="none" w:sz="0" w:space="0" w:color="auto"/>
        <w:bottom w:val="none" w:sz="0" w:space="0" w:color="auto"/>
        <w:right w:val="none" w:sz="0" w:space="0" w:color="auto"/>
      </w:divBdr>
    </w:div>
    <w:div w:id="1852064443">
      <w:bodyDiv w:val="1"/>
      <w:marLeft w:val="0"/>
      <w:marRight w:val="0"/>
      <w:marTop w:val="0"/>
      <w:marBottom w:val="0"/>
      <w:divBdr>
        <w:top w:val="none" w:sz="0" w:space="0" w:color="auto"/>
        <w:left w:val="none" w:sz="0" w:space="0" w:color="auto"/>
        <w:bottom w:val="none" w:sz="0" w:space="0" w:color="auto"/>
        <w:right w:val="none" w:sz="0" w:space="0" w:color="auto"/>
      </w:divBdr>
    </w:div>
    <w:div w:id="1871911833">
      <w:bodyDiv w:val="1"/>
      <w:marLeft w:val="0"/>
      <w:marRight w:val="0"/>
      <w:marTop w:val="0"/>
      <w:marBottom w:val="0"/>
      <w:divBdr>
        <w:top w:val="none" w:sz="0" w:space="0" w:color="auto"/>
        <w:left w:val="none" w:sz="0" w:space="0" w:color="auto"/>
        <w:bottom w:val="none" w:sz="0" w:space="0" w:color="auto"/>
        <w:right w:val="none" w:sz="0" w:space="0" w:color="auto"/>
      </w:divBdr>
    </w:div>
    <w:div w:id="20621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FCB441CE5464308BBDA8E1F0CB36B8E"/>
        <w:category>
          <w:name w:val="常规"/>
          <w:gallery w:val="placeholder"/>
        </w:category>
        <w:types>
          <w:type w:val="bbPlcHdr"/>
        </w:types>
        <w:behaviors>
          <w:behavior w:val="content"/>
        </w:behaviors>
        <w:guid w:val="{6B2E1904-35A6-400C-BADA-9EB1E2C9626E}"/>
      </w:docPartPr>
      <w:docPartBody>
        <w:p w:rsidR="00B771F7" w:rsidRDefault="00EA133E">
          <w:pPr>
            <w:pStyle w:val="3FCB441CE5464308BBDA8E1F0CB36B8E"/>
          </w:pPr>
          <w:r w:rsidRPr="00751A05">
            <w:rPr>
              <w:rStyle w:val="a3"/>
              <w:rFonts w:hint="eastAsia"/>
            </w:rPr>
            <w:t>单击或点击此处输入文字。</w:t>
          </w:r>
        </w:p>
      </w:docPartBody>
    </w:docPart>
    <w:docPart>
      <w:docPartPr>
        <w:name w:val="26C48867BA794D4388F3EE4DC0BE534A"/>
        <w:category>
          <w:name w:val="常规"/>
          <w:gallery w:val="placeholder"/>
        </w:category>
        <w:types>
          <w:type w:val="bbPlcHdr"/>
        </w:types>
        <w:behaviors>
          <w:behavior w:val="content"/>
        </w:behaviors>
        <w:guid w:val="{1744B1E5-1C77-4E7B-84B0-8A9779DC9917}"/>
      </w:docPartPr>
      <w:docPartBody>
        <w:p w:rsidR="00B771F7" w:rsidRDefault="00EA133E">
          <w:pPr>
            <w:pStyle w:val="26C48867BA794D4388F3EE4DC0BE534A"/>
          </w:pPr>
          <w:r w:rsidRPr="00FB6243">
            <w:rPr>
              <w:rStyle w:val="a3"/>
              <w:rFonts w:hint="eastAsia"/>
            </w:rPr>
            <w:t>选择一项。</w:t>
          </w:r>
        </w:p>
      </w:docPartBody>
    </w:docPart>
    <w:docPart>
      <w:docPartPr>
        <w:name w:val="6A6EA9907DF64C178CC59B93E8537395"/>
        <w:category>
          <w:name w:val="常规"/>
          <w:gallery w:val="placeholder"/>
        </w:category>
        <w:types>
          <w:type w:val="bbPlcHdr"/>
        </w:types>
        <w:behaviors>
          <w:behavior w:val="content"/>
        </w:behaviors>
        <w:guid w:val="{BF8C4B8B-049F-4388-9B44-E29AD1A24868}"/>
      </w:docPartPr>
      <w:docPartBody>
        <w:p w:rsidR="00E242F1" w:rsidRDefault="00DF37B4" w:rsidP="00DF37B4">
          <w:pPr>
            <w:pStyle w:val="6A6EA9907DF64C178CC59B93E853739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A133E"/>
    <w:rsid w:val="00000F93"/>
    <w:rsid w:val="00006A00"/>
    <w:rsid w:val="00031B86"/>
    <w:rsid w:val="0003785B"/>
    <w:rsid w:val="0006311A"/>
    <w:rsid w:val="000A4FEF"/>
    <w:rsid w:val="000B6C37"/>
    <w:rsid w:val="000B71BC"/>
    <w:rsid w:val="00106712"/>
    <w:rsid w:val="0012612F"/>
    <w:rsid w:val="00185501"/>
    <w:rsid w:val="00196213"/>
    <w:rsid w:val="002158F8"/>
    <w:rsid w:val="002646E4"/>
    <w:rsid w:val="002E65FC"/>
    <w:rsid w:val="00307487"/>
    <w:rsid w:val="003144A8"/>
    <w:rsid w:val="0035366C"/>
    <w:rsid w:val="00366201"/>
    <w:rsid w:val="003B09CF"/>
    <w:rsid w:val="003C735E"/>
    <w:rsid w:val="00463024"/>
    <w:rsid w:val="00494321"/>
    <w:rsid w:val="004A1DF4"/>
    <w:rsid w:val="004B5CEA"/>
    <w:rsid w:val="004D6CAB"/>
    <w:rsid w:val="00533EF8"/>
    <w:rsid w:val="00560EE2"/>
    <w:rsid w:val="005724F3"/>
    <w:rsid w:val="005D14A2"/>
    <w:rsid w:val="005E30AE"/>
    <w:rsid w:val="0061746A"/>
    <w:rsid w:val="0063437E"/>
    <w:rsid w:val="006435EB"/>
    <w:rsid w:val="00697083"/>
    <w:rsid w:val="006D1E11"/>
    <w:rsid w:val="0070332F"/>
    <w:rsid w:val="0077335C"/>
    <w:rsid w:val="007C4E3F"/>
    <w:rsid w:val="007D3B74"/>
    <w:rsid w:val="007D47E8"/>
    <w:rsid w:val="007D62DB"/>
    <w:rsid w:val="008E5F2D"/>
    <w:rsid w:val="008E7134"/>
    <w:rsid w:val="008F0ABB"/>
    <w:rsid w:val="00925B4C"/>
    <w:rsid w:val="00933296"/>
    <w:rsid w:val="00961CF4"/>
    <w:rsid w:val="00992F03"/>
    <w:rsid w:val="00A079DF"/>
    <w:rsid w:val="00A148D5"/>
    <w:rsid w:val="00A40CE9"/>
    <w:rsid w:val="00A72289"/>
    <w:rsid w:val="00A811AC"/>
    <w:rsid w:val="00A86831"/>
    <w:rsid w:val="00A968AA"/>
    <w:rsid w:val="00AA6D44"/>
    <w:rsid w:val="00AC0874"/>
    <w:rsid w:val="00AC220E"/>
    <w:rsid w:val="00B21529"/>
    <w:rsid w:val="00B42CB2"/>
    <w:rsid w:val="00B771F7"/>
    <w:rsid w:val="00BF5EAD"/>
    <w:rsid w:val="00BF6BB3"/>
    <w:rsid w:val="00C10803"/>
    <w:rsid w:val="00C62A01"/>
    <w:rsid w:val="00C9139C"/>
    <w:rsid w:val="00C92FE5"/>
    <w:rsid w:val="00C938E1"/>
    <w:rsid w:val="00C966B8"/>
    <w:rsid w:val="00CB6DC0"/>
    <w:rsid w:val="00CC5A64"/>
    <w:rsid w:val="00CD762C"/>
    <w:rsid w:val="00CE4D83"/>
    <w:rsid w:val="00CE658F"/>
    <w:rsid w:val="00CF0523"/>
    <w:rsid w:val="00CF51D4"/>
    <w:rsid w:val="00D412B7"/>
    <w:rsid w:val="00D7625A"/>
    <w:rsid w:val="00D807F5"/>
    <w:rsid w:val="00DA46CF"/>
    <w:rsid w:val="00DC4709"/>
    <w:rsid w:val="00DF37B4"/>
    <w:rsid w:val="00E12BB0"/>
    <w:rsid w:val="00E242F1"/>
    <w:rsid w:val="00EA133E"/>
    <w:rsid w:val="00EB3798"/>
    <w:rsid w:val="00EC1B6D"/>
    <w:rsid w:val="00ED5D87"/>
    <w:rsid w:val="00F12EDF"/>
    <w:rsid w:val="00F21447"/>
    <w:rsid w:val="00F31202"/>
    <w:rsid w:val="00F31676"/>
    <w:rsid w:val="00F60ABD"/>
    <w:rsid w:val="00F6202D"/>
    <w:rsid w:val="00F933D4"/>
    <w:rsid w:val="00F94850"/>
    <w:rsid w:val="00FD3C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8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37B4"/>
    <w:rPr>
      <w:color w:val="808080"/>
    </w:rPr>
  </w:style>
  <w:style w:type="paragraph" w:customStyle="1" w:styleId="3FCB441CE5464308BBDA8E1F0CB36B8E">
    <w:name w:val="3FCB441CE5464308BBDA8E1F0CB36B8E"/>
    <w:rsid w:val="00A968AA"/>
    <w:pPr>
      <w:widowControl w:val="0"/>
      <w:jc w:val="both"/>
    </w:pPr>
  </w:style>
  <w:style w:type="paragraph" w:customStyle="1" w:styleId="26C48867BA794D4388F3EE4DC0BE534A">
    <w:name w:val="26C48867BA794D4388F3EE4DC0BE534A"/>
    <w:rsid w:val="00A968AA"/>
    <w:pPr>
      <w:widowControl w:val="0"/>
      <w:jc w:val="both"/>
    </w:pPr>
  </w:style>
  <w:style w:type="paragraph" w:customStyle="1" w:styleId="6F97AE448DD14078B86FDB2394EE2109">
    <w:name w:val="6F97AE448DD14078B86FDB2394EE2109"/>
    <w:rsid w:val="00A968AA"/>
    <w:pPr>
      <w:widowControl w:val="0"/>
      <w:jc w:val="both"/>
    </w:pPr>
  </w:style>
  <w:style w:type="paragraph" w:customStyle="1" w:styleId="6A6EA9907DF64C178CC59B93E8537395">
    <w:name w:val="6A6EA9907DF64C178CC59B93E8537395"/>
    <w:rsid w:val="00DF37B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CFC0-F613-4EE2-B203-198F6C4F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4236</TotalTime>
  <Pages>20</Pages>
  <Words>2650</Words>
  <Characters>15110</Characters>
  <Application>Microsoft Office Word</Application>
  <DocSecurity>0</DocSecurity>
  <Lines>125</Lines>
  <Paragraphs>35</Paragraphs>
  <ScaleCrop>false</ScaleCrop>
  <Company>PCMI</Company>
  <LinksUpToDate>false</LinksUpToDate>
  <CharactersWithSpaces>17725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xb21cn;严华东</dc:creator>
  <dc:description>&lt;config cover="true" show_menu="true" version="1.0.0" doctype="SDKXY"&gt;_x000d_
&lt;/config&gt;</dc:description>
  <cp:lastModifiedBy>LENOVO</cp:lastModifiedBy>
  <cp:revision>773</cp:revision>
  <cp:lastPrinted>2024-07-23T09:23:00Z</cp:lastPrinted>
  <dcterms:created xsi:type="dcterms:W3CDTF">2024-01-04T14:04:00Z</dcterms:created>
  <dcterms:modified xsi:type="dcterms:W3CDTF">2024-07-29T08:57:00Z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